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E5" w:rsidRDefault="001062E5" w:rsidP="001062E5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группы 15 ЗТУ</w:t>
      </w:r>
    </w:p>
    <w:p w:rsidR="001062E5" w:rsidRPr="00517A14" w:rsidRDefault="001062E5" w:rsidP="001062E5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Подготовиться к практической работе. Изучить к</w:t>
      </w:r>
      <w:r w:rsidRPr="00517A14">
        <w:rPr>
          <w:rFonts w:ascii="Times New Roman" w:hAnsi="Times New Roman"/>
          <w:i/>
          <w:sz w:val="28"/>
          <w:szCs w:val="28"/>
        </w:rPr>
        <w:t xml:space="preserve">раткий конспект </w:t>
      </w:r>
    </w:p>
    <w:p w:rsidR="001062E5" w:rsidRPr="00517A14" w:rsidRDefault="001062E5" w:rsidP="001062E5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color w:val="800000"/>
          <w:sz w:val="26"/>
          <w:szCs w:val="26"/>
          <w:lang w:eastAsia="ru-RU"/>
        </w:rPr>
      </w:pPr>
      <w:r w:rsidRPr="00517A14">
        <w:rPr>
          <w:rFonts w:ascii="Arial" w:eastAsia="Times New Roman" w:hAnsi="Arial" w:cs="Arial"/>
          <w:b/>
          <w:bCs/>
          <w:i/>
          <w:iCs/>
          <w:color w:val="800000"/>
          <w:sz w:val="26"/>
          <w:szCs w:val="26"/>
          <w:lang w:eastAsia="ru-RU"/>
        </w:rPr>
        <w:t>Организация работы цеха доработки полуфабрикатов</w:t>
      </w:r>
    </w:p>
    <w:p w:rsidR="001062E5" w:rsidRPr="001062E5" w:rsidRDefault="001062E5" w:rsidP="001062E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062E5">
        <w:rPr>
          <w:rFonts w:ascii="Times New Roman" w:eastAsia="Times New Roman" w:hAnsi="Times New Roman"/>
          <w:sz w:val="25"/>
          <w:szCs w:val="25"/>
          <w:lang w:eastAsia="ru-RU"/>
        </w:rPr>
        <w:t>Цехи доработки полуфабрикатов организуются на предприятиях общественного питания средней и малой мощности, которые получают полуфабрикаты от промышленных и заготовочных предприятий в виде мяса крупными кусками, рыбы специальной разделки охлажденной и мороженой, тушек кур и цыплят и др</w:t>
      </w:r>
      <w:proofErr w:type="gramStart"/>
      <w:r w:rsidRPr="001062E5">
        <w:rPr>
          <w:rFonts w:ascii="Times New Roman" w:eastAsia="Times New Roman" w:hAnsi="Times New Roman"/>
          <w:sz w:val="25"/>
          <w:szCs w:val="25"/>
          <w:lang w:eastAsia="ru-RU"/>
        </w:rPr>
        <w:t>.В</w:t>
      </w:r>
      <w:proofErr w:type="gramEnd"/>
      <w:r w:rsidRPr="001062E5">
        <w:rPr>
          <w:rFonts w:ascii="Times New Roman" w:eastAsia="Times New Roman" w:hAnsi="Times New Roman"/>
          <w:sz w:val="25"/>
          <w:szCs w:val="25"/>
          <w:lang w:eastAsia="ru-RU"/>
        </w:rPr>
        <w:t xml:space="preserve"> цехе организуются отдельные рабочие места для ~ доработки мясных полуфабрикатов, доработки полуфабрикатов из птицы, рыбы, свежих овощей, зелени. На более мощных предприятиях для обработки свежих овощей, зелени выделяются отдельные </w:t>
      </w:r>
      <w:proofErr w:type="spellStart"/>
      <w:r w:rsidRPr="001062E5">
        <w:rPr>
          <w:rFonts w:ascii="Times New Roman" w:eastAsia="Times New Roman" w:hAnsi="Times New Roman"/>
          <w:sz w:val="25"/>
          <w:szCs w:val="25"/>
          <w:lang w:eastAsia="ru-RU"/>
        </w:rPr>
        <w:t>помещения</w:t>
      </w:r>
      <w:proofErr w:type="gramStart"/>
      <w:r w:rsidRPr="001062E5">
        <w:rPr>
          <w:rFonts w:ascii="Times New Roman" w:eastAsia="Times New Roman" w:hAnsi="Times New Roman"/>
          <w:sz w:val="25"/>
          <w:szCs w:val="25"/>
          <w:lang w:eastAsia="ru-RU"/>
        </w:rPr>
        <w:t>.Н</w:t>
      </w:r>
      <w:proofErr w:type="gramEnd"/>
      <w:r w:rsidRPr="001062E5">
        <w:rPr>
          <w:rFonts w:ascii="Times New Roman" w:eastAsia="Times New Roman" w:hAnsi="Times New Roman"/>
          <w:sz w:val="25"/>
          <w:szCs w:val="25"/>
          <w:lang w:eastAsia="ru-RU"/>
        </w:rPr>
        <w:t>а</w:t>
      </w:r>
      <w:proofErr w:type="spellEnd"/>
      <w:r w:rsidRPr="001062E5">
        <w:rPr>
          <w:rFonts w:ascii="Times New Roman" w:eastAsia="Times New Roman" w:hAnsi="Times New Roman"/>
          <w:sz w:val="25"/>
          <w:szCs w:val="25"/>
          <w:lang w:eastAsia="ru-RU"/>
        </w:rPr>
        <w:t xml:space="preserve"> мелких предприятиях при </w:t>
      </w:r>
      <w:proofErr w:type="spellStart"/>
      <w:r w:rsidRPr="001062E5">
        <w:rPr>
          <w:rFonts w:ascii="Times New Roman" w:eastAsia="Times New Roman" w:hAnsi="Times New Roman"/>
          <w:sz w:val="25"/>
          <w:szCs w:val="25"/>
          <w:lang w:eastAsia="ru-RU"/>
        </w:rPr>
        <w:t>бесцеховой</w:t>
      </w:r>
      <w:proofErr w:type="spellEnd"/>
      <w:r w:rsidRPr="001062E5">
        <w:rPr>
          <w:rFonts w:ascii="Times New Roman" w:eastAsia="Times New Roman" w:hAnsi="Times New Roman"/>
          <w:sz w:val="25"/>
          <w:szCs w:val="25"/>
          <w:lang w:eastAsia="ru-RU"/>
        </w:rPr>
        <w:t xml:space="preserve"> структуре производства не предусмотрено отдельное помещение, доработка полуфабрикатов и обработка зелени осуществляется в общем производственном </w:t>
      </w:r>
      <w:proofErr w:type="spellStart"/>
      <w:r w:rsidRPr="001062E5">
        <w:rPr>
          <w:rFonts w:ascii="Times New Roman" w:eastAsia="Times New Roman" w:hAnsi="Times New Roman"/>
          <w:sz w:val="25"/>
          <w:szCs w:val="25"/>
          <w:lang w:eastAsia="ru-RU"/>
        </w:rPr>
        <w:t>помещении.Из</w:t>
      </w:r>
      <w:proofErr w:type="spellEnd"/>
      <w:r w:rsidRPr="001062E5">
        <w:rPr>
          <w:rFonts w:ascii="Times New Roman" w:eastAsia="Times New Roman" w:hAnsi="Times New Roman"/>
          <w:sz w:val="25"/>
          <w:szCs w:val="25"/>
          <w:lang w:eastAsia="ru-RU"/>
        </w:rPr>
        <w:t xml:space="preserve"> оборудования в цехе доработки полуфабрикатов устанавливают универсальный привод ПМ-1,1 с комплектом машин для рыхления, измельчения мяса и выполнения других операций; на более мощных предприятиях цехи оснащаются специализированным оборудованием. Кроме </w:t>
      </w:r>
      <w:proofErr w:type="gramStart"/>
      <w:r w:rsidRPr="001062E5">
        <w:rPr>
          <w:rFonts w:ascii="Times New Roman" w:eastAsia="Times New Roman" w:hAnsi="Times New Roman"/>
          <w:sz w:val="25"/>
          <w:szCs w:val="25"/>
          <w:lang w:eastAsia="ru-RU"/>
        </w:rPr>
        <w:t>механического</w:t>
      </w:r>
      <w:proofErr w:type="gramEnd"/>
      <w:r w:rsidRPr="001062E5">
        <w:rPr>
          <w:rFonts w:ascii="Times New Roman" w:eastAsia="Times New Roman" w:hAnsi="Times New Roman"/>
          <w:sz w:val="25"/>
          <w:szCs w:val="25"/>
          <w:lang w:eastAsia="ru-RU"/>
        </w:rPr>
        <w:t xml:space="preserve"> в цехе устанавливают холодильное оборудование, моечные ванны, производственные столы, передвижные стеллажи.</w:t>
      </w:r>
      <w:r w:rsidRPr="001062E5">
        <w:rPr>
          <w:rFonts w:ascii="Times New Roman" w:eastAsia="Times New Roman" w:hAnsi="Times New Roman"/>
          <w:sz w:val="25"/>
          <w:szCs w:val="25"/>
          <w:lang w:eastAsia="ru-RU"/>
        </w:rPr>
        <w:br/>
        <w:t xml:space="preserve">Предприятия общественного питания получают в основном крупнокусковые </w:t>
      </w:r>
      <w:proofErr w:type="spellStart"/>
      <w:r w:rsidRPr="001062E5">
        <w:rPr>
          <w:rFonts w:ascii="Times New Roman" w:eastAsia="Times New Roman" w:hAnsi="Times New Roman"/>
          <w:sz w:val="25"/>
          <w:szCs w:val="25"/>
          <w:lang w:eastAsia="ru-RU"/>
        </w:rPr>
        <w:t>олуфабрикаты</w:t>
      </w:r>
      <w:proofErr w:type="spellEnd"/>
      <w:r w:rsidRPr="001062E5">
        <w:rPr>
          <w:rFonts w:ascii="Times New Roman" w:eastAsia="Times New Roman" w:hAnsi="Times New Roman"/>
          <w:sz w:val="25"/>
          <w:szCs w:val="25"/>
          <w:lang w:eastAsia="ru-RU"/>
        </w:rPr>
        <w:t xml:space="preserve"> из мяса и разделанную домашнюю птицу. Меньше поставляются порционные и мелкокусковые полуфабрикаты; </w:t>
      </w:r>
      <w:proofErr w:type="gramStart"/>
      <w:r w:rsidRPr="001062E5">
        <w:rPr>
          <w:rFonts w:ascii="Times New Roman" w:eastAsia="Times New Roman" w:hAnsi="Times New Roman"/>
          <w:sz w:val="25"/>
          <w:szCs w:val="25"/>
          <w:lang w:eastAsia="ru-RU"/>
        </w:rPr>
        <w:t>необработанными</w:t>
      </w:r>
      <w:proofErr w:type="gramEnd"/>
      <w:r w:rsidRPr="001062E5">
        <w:rPr>
          <w:rFonts w:ascii="Times New Roman" w:eastAsia="Times New Roman" w:hAnsi="Times New Roman"/>
          <w:sz w:val="25"/>
          <w:szCs w:val="25"/>
          <w:lang w:eastAsia="ru-RU"/>
        </w:rPr>
        <w:t xml:space="preserve"> получают субпродукты, голье. На </w:t>
      </w:r>
      <w:proofErr w:type="spellStart"/>
      <w:r w:rsidRPr="001062E5">
        <w:rPr>
          <w:rFonts w:ascii="Times New Roman" w:eastAsia="Times New Roman" w:hAnsi="Times New Roman"/>
          <w:sz w:val="25"/>
          <w:szCs w:val="25"/>
          <w:lang w:eastAsia="ru-RU"/>
        </w:rPr>
        <w:t>доготовочных</w:t>
      </w:r>
      <w:proofErr w:type="spellEnd"/>
      <w:r w:rsidRPr="001062E5">
        <w:rPr>
          <w:rFonts w:ascii="Times New Roman" w:eastAsia="Times New Roman" w:hAnsi="Times New Roman"/>
          <w:sz w:val="25"/>
          <w:szCs w:val="25"/>
          <w:lang w:eastAsia="ru-RU"/>
        </w:rPr>
        <w:t xml:space="preserve"> предприятиях, согласно производственной программе, крупнокусковые полуфабрикаты разделываются </w:t>
      </w:r>
      <w:proofErr w:type="gramStart"/>
      <w:r w:rsidRPr="001062E5">
        <w:rPr>
          <w:rFonts w:ascii="Times New Roman" w:eastAsia="Times New Roman" w:hAnsi="Times New Roman"/>
          <w:sz w:val="25"/>
          <w:szCs w:val="25"/>
          <w:lang w:eastAsia="ru-RU"/>
        </w:rPr>
        <w:t>на</w:t>
      </w:r>
      <w:proofErr w:type="gramEnd"/>
      <w:r w:rsidRPr="001062E5">
        <w:rPr>
          <w:rFonts w:ascii="Times New Roman" w:eastAsia="Times New Roman" w:hAnsi="Times New Roman"/>
          <w:sz w:val="25"/>
          <w:szCs w:val="25"/>
          <w:lang w:eastAsia="ru-RU"/>
        </w:rPr>
        <w:t xml:space="preserve"> порционные, мелкокусковые и рубленые. Рабочее место для приготовления мясных полуфабрикатов организуется так же, как было указано выше, в мясном цехе предприятия, работающего на </w:t>
      </w:r>
      <w:proofErr w:type="spellStart"/>
      <w:r w:rsidRPr="001062E5">
        <w:rPr>
          <w:rFonts w:ascii="Times New Roman" w:eastAsia="Times New Roman" w:hAnsi="Times New Roman"/>
          <w:sz w:val="25"/>
          <w:szCs w:val="25"/>
          <w:lang w:eastAsia="ru-RU"/>
        </w:rPr>
        <w:t>сырье</w:t>
      </w:r>
      <w:proofErr w:type="gramStart"/>
      <w:r w:rsidRPr="001062E5">
        <w:rPr>
          <w:rFonts w:ascii="Times New Roman" w:eastAsia="Times New Roman" w:hAnsi="Times New Roman"/>
          <w:sz w:val="25"/>
          <w:szCs w:val="25"/>
          <w:lang w:eastAsia="ru-RU"/>
        </w:rPr>
        <w:t>.П</w:t>
      </w:r>
      <w:proofErr w:type="gramEnd"/>
      <w:r w:rsidRPr="001062E5">
        <w:rPr>
          <w:rFonts w:ascii="Times New Roman" w:eastAsia="Times New Roman" w:hAnsi="Times New Roman"/>
          <w:sz w:val="25"/>
          <w:szCs w:val="25"/>
          <w:lang w:eastAsia="ru-RU"/>
        </w:rPr>
        <w:t>ри</w:t>
      </w:r>
      <w:proofErr w:type="spellEnd"/>
      <w:r w:rsidRPr="001062E5">
        <w:rPr>
          <w:rFonts w:ascii="Times New Roman" w:eastAsia="Times New Roman" w:hAnsi="Times New Roman"/>
          <w:sz w:val="25"/>
          <w:szCs w:val="25"/>
          <w:lang w:eastAsia="ru-RU"/>
        </w:rPr>
        <w:t xml:space="preserve"> отсутствии котлетоформовочных машин изделия из мясной рубки разделывают ручным </w:t>
      </w:r>
      <w:proofErr w:type="spellStart"/>
      <w:r w:rsidRPr="001062E5">
        <w:rPr>
          <w:rFonts w:ascii="Times New Roman" w:eastAsia="Times New Roman" w:hAnsi="Times New Roman"/>
          <w:sz w:val="25"/>
          <w:szCs w:val="25"/>
          <w:lang w:eastAsia="ru-RU"/>
        </w:rPr>
        <w:t>способом.При</w:t>
      </w:r>
      <w:proofErr w:type="spellEnd"/>
      <w:r w:rsidRPr="001062E5">
        <w:rPr>
          <w:rFonts w:ascii="Times New Roman" w:eastAsia="Times New Roman" w:hAnsi="Times New Roman"/>
          <w:sz w:val="25"/>
          <w:szCs w:val="25"/>
          <w:lang w:eastAsia="ru-RU"/>
        </w:rPr>
        <w:t xml:space="preserve"> этом наиболее целесообразно произвести разделение труда между работниками: один из них </w:t>
      </w:r>
      <w:proofErr w:type="spellStart"/>
      <w:r w:rsidRPr="001062E5">
        <w:rPr>
          <w:rFonts w:ascii="Times New Roman" w:eastAsia="Times New Roman" w:hAnsi="Times New Roman"/>
          <w:sz w:val="25"/>
          <w:szCs w:val="25"/>
          <w:lang w:eastAsia="ru-RU"/>
        </w:rPr>
        <w:t>порционирует</w:t>
      </w:r>
      <w:proofErr w:type="spellEnd"/>
      <w:r w:rsidRPr="001062E5">
        <w:rPr>
          <w:rFonts w:ascii="Times New Roman" w:eastAsia="Times New Roman" w:hAnsi="Times New Roman"/>
          <w:sz w:val="25"/>
          <w:szCs w:val="25"/>
          <w:lang w:eastAsia="ru-RU"/>
        </w:rPr>
        <w:t xml:space="preserve"> изделия, контролируя их выход на весах ВНЦ-2, другой работник панирует и формует с помощью большого ножа поварской тройки, укладывает полуфабрикаты в лотки, которые ставят на передвижной стеллаж и направляют в горячий цех для тепловой обработки (схема 12).</w:t>
      </w:r>
    </w:p>
    <w:p w:rsidR="001062E5" w:rsidRPr="001062E5" w:rsidRDefault="001062E5" w:rsidP="001062E5">
      <w:pPr>
        <w:spacing w:after="0" w:line="36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062E5">
        <w:rPr>
          <w:rFonts w:ascii="Times New Roman" w:eastAsia="Times New Roman" w:hAnsi="Times New Roman"/>
          <w:noProof/>
          <w:sz w:val="25"/>
          <w:szCs w:val="25"/>
          <w:lang w:eastAsia="ru-RU"/>
        </w:rPr>
        <w:lastRenderedPageBreak/>
        <w:drawing>
          <wp:inline distT="0" distB="0" distL="0" distR="0">
            <wp:extent cx="5717540" cy="3040380"/>
            <wp:effectExtent l="19050" t="0" r="0" b="0"/>
            <wp:docPr id="1" name="Рисунок 1" descr="Схема организации рабочего места для приготовления рубленого мяса и полуфабрикатов из не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хема организации рабочего места для приготовления рубленого мяса и полуфабрикатов из не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304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62E5">
        <w:rPr>
          <w:rFonts w:ascii="Times New Roman" w:eastAsia="Times New Roman" w:hAnsi="Times New Roman"/>
          <w:sz w:val="25"/>
          <w:szCs w:val="25"/>
          <w:lang w:eastAsia="ru-RU"/>
        </w:rPr>
        <w:br/>
        <w:t xml:space="preserve">Схема 12. </w:t>
      </w:r>
      <w:proofErr w:type="gramStart"/>
      <w:r w:rsidRPr="001062E5">
        <w:rPr>
          <w:rFonts w:ascii="Times New Roman" w:eastAsia="Times New Roman" w:hAnsi="Times New Roman"/>
          <w:sz w:val="25"/>
          <w:szCs w:val="25"/>
          <w:lang w:eastAsia="ru-RU"/>
        </w:rPr>
        <w:t>Схема организации рабочего места для приготовления рубленого мяса и полуфабрикатов из него:</w:t>
      </w:r>
      <w:r w:rsidRPr="001062E5">
        <w:rPr>
          <w:rFonts w:ascii="Times New Roman" w:eastAsia="Times New Roman" w:hAnsi="Times New Roman"/>
          <w:sz w:val="25"/>
          <w:szCs w:val="25"/>
          <w:lang w:eastAsia="ru-RU"/>
        </w:rPr>
        <w:br/>
      </w:r>
      <w:r w:rsidRPr="001062E5">
        <w:rPr>
          <w:rFonts w:ascii="Times New Roman" w:eastAsia="Times New Roman" w:hAnsi="Times New Roman"/>
          <w:i/>
          <w:iCs/>
          <w:sz w:val="25"/>
          <w:szCs w:val="25"/>
          <w:lang w:eastAsia="ru-RU"/>
        </w:rPr>
        <w:t>1 - передвижная ванна с мясом; 2 - ящик для хранения разделочных досок; 3, 10 - производственные столы; 4 - разделочная доска; 5, 9, 13 - ящики для хранения инструментов; 6 - мясорубка; 7 - фаршемешалка; 8 - котлетоформовочная машина; 11 - разделочная доска; 12 - полка для хранения специй и панировочной крошки;</w:t>
      </w:r>
      <w:proofErr w:type="gramEnd"/>
      <w:r w:rsidRPr="001062E5">
        <w:rPr>
          <w:rFonts w:ascii="Times New Roman" w:eastAsia="Times New Roman" w:hAnsi="Times New Roman"/>
          <w:i/>
          <w:iCs/>
          <w:sz w:val="25"/>
          <w:szCs w:val="25"/>
          <w:lang w:eastAsia="ru-RU"/>
        </w:rPr>
        <w:t xml:space="preserve"> 14 - передвижной стеллаж для лотков; 15 - передвижная ванна с подготовленной к рубке мякотью; 16 - передвижная ванна для размачивания черствого хлеба</w:t>
      </w:r>
    </w:p>
    <w:p w:rsidR="001062E5" w:rsidRPr="001062E5" w:rsidRDefault="001062E5" w:rsidP="001062E5">
      <w:pPr>
        <w:spacing w:after="0" w:line="36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062E5">
        <w:rPr>
          <w:rFonts w:ascii="Times New Roman" w:eastAsia="Times New Roman" w:hAnsi="Times New Roman"/>
          <w:sz w:val="25"/>
          <w:szCs w:val="25"/>
          <w:lang w:eastAsia="ru-RU"/>
        </w:rPr>
        <w:t xml:space="preserve">Если разрыв во времени между заготовкой котлет и их реализацией большой, то полуфабрикаты хранят в холодильном </w:t>
      </w:r>
      <w:proofErr w:type="spellStart"/>
      <w:r w:rsidRPr="001062E5">
        <w:rPr>
          <w:rFonts w:ascii="Times New Roman" w:eastAsia="Times New Roman" w:hAnsi="Times New Roman"/>
          <w:sz w:val="25"/>
          <w:szCs w:val="25"/>
          <w:lang w:eastAsia="ru-RU"/>
        </w:rPr>
        <w:t>шкафу</w:t>
      </w:r>
      <w:proofErr w:type="gramStart"/>
      <w:r w:rsidRPr="001062E5">
        <w:rPr>
          <w:rFonts w:ascii="Times New Roman" w:eastAsia="Times New Roman" w:hAnsi="Times New Roman"/>
          <w:sz w:val="25"/>
          <w:szCs w:val="25"/>
          <w:lang w:eastAsia="ru-RU"/>
        </w:rPr>
        <w:t>.С</w:t>
      </w:r>
      <w:proofErr w:type="gramEnd"/>
      <w:r w:rsidRPr="001062E5">
        <w:rPr>
          <w:rFonts w:ascii="Times New Roman" w:eastAsia="Times New Roman" w:hAnsi="Times New Roman"/>
          <w:sz w:val="25"/>
          <w:szCs w:val="25"/>
          <w:lang w:eastAsia="ru-RU"/>
        </w:rPr>
        <w:t>убпродукты</w:t>
      </w:r>
      <w:proofErr w:type="spellEnd"/>
      <w:r w:rsidRPr="001062E5">
        <w:rPr>
          <w:rFonts w:ascii="Times New Roman" w:eastAsia="Times New Roman" w:hAnsi="Times New Roman"/>
          <w:sz w:val="25"/>
          <w:szCs w:val="25"/>
          <w:lang w:eastAsia="ru-RU"/>
        </w:rPr>
        <w:t xml:space="preserve"> поступают на предприятие общественного питания в виде сырья, и в цехе </w:t>
      </w:r>
      <w:proofErr w:type="spellStart"/>
      <w:r w:rsidRPr="001062E5">
        <w:rPr>
          <w:rFonts w:ascii="Times New Roman" w:eastAsia="Times New Roman" w:hAnsi="Times New Roman"/>
          <w:sz w:val="25"/>
          <w:szCs w:val="25"/>
          <w:lang w:eastAsia="ru-RU"/>
        </w:rPr>
        <w:t>доготовки</w:t>
      </w:r>
      <w:proofErr w:type="spellEnd"/>
      <w:r w:rsidRPr="001062E5">
        <w:rPr>
          <w:rFonts w:ascii="Times New Roman" w:eastAsia="Times New Roman" w:hAnsi="Times New Roman"/>
          <w:sz w:val="25"/>
          <w:szCs w:val="25"/>
          <w:lang w:eastAsia="ru-RU"/>
        </w:rPr>
        <w:t xml:space="preserve"> полуфабрикатов должно быть предусмотрено отдельное рабочее место по их обработке. На рабочем месте обязательно должны быть ванна с подводом горячей и холодной воды, производственный стол, разрубочный стул. Мороженые субпродукты укладывают в лотки и устанавливают на стеллажи для оттаивания. После оттаивания субпродукты промывают, некоторые из них вымачивают (почки, языки, ноги), головы и ноги ошпаривают. Более рационально обрабатывать субпродукты на производственном столе со встроенной ванной. Для обработки субпродуктов применяются ножи поварской тройки, ножи-секачи, рубаки.</w:t>
      </w:r>
      <w:r w:rsidRPr="001062E5">
        <w:rPr>
          <w:rFonts w:ascii="Times New Roman" w:eastAsia="Times New Roman" w:hAnsi="Times New Roman"/>
          <w:sz w:val="25"/>
          <w:szCs w:val="25"/>
          <w:lang w:eastAsia="ru-RU"/>
        </w:rPr>
        <w:br/>
        <w:t xml:space="preserve">Обработка домашней птицы, поступающей от промышленности, требует также организации отдельного рабочего места. Приготовление полуфабрикатов из птицы (котлеты натуральные и панированные, котлеты по-киевски, шницель столичный, </w:t>
      </w:r>
      <w:r w:rsidRPr="001062E5">
        <w:rPr>
          <w:rFonts w:ascii="Times New Roman" w:eastAsia="Times New Roman" w:hAnsi="Times New Roman"/>
          <w:sz w:val="25"/>
          <w:szCs w:val="25"/>
          <w:lang w:eastAsia="ru-RU"/>
        </w:rPr>
        <w:lastRenderedPageBreak/>
        <w:t xml:space="preserve">котлеты </w:t>
      </w:r>
      <w:proofErr w:type="spellStart"/>
      <w:r w:rsidRPr="001062E5">
        <w:rPr>
          <w:rFonts w:ascii="Times New Roman" w:eastAsia="Times New Roman" w:hAnsi="Times New Roman"/>
          <w:sz w:val="25"/>
          <w:szCs w:val="25"/>
          <w:lang w:eastAsia="ru-RU"/>
        </w:rPr>
        <w:t>пожарские</w:t>
      </w:r>
      <w:proofErr w:type="spellEnd"/>
      <w:r w:rsidRPr="001062E5">
        <w:rPr>
          <w:rFonts w:ascii="Times New Roman" w:eastAsia="Times New Roman" w:hAnsi="Times New Roman"/>
          <w:sz w:val="25"/>
          <w:szCs w:val="25"/>
          <w:lang w:eastAsia="ru-RU"/>
        </w:rPr>
        <w:t xml:space="preserve"> и др.) осуществляют на рабочем месте, где используют моечные ванны, производственный стол со встроенным холодильным шкафом, универсальный привод ПМ-1,1 со сменными механизмами. На производственном столе устанавливают весы ВНЦ-2, ящик со специями, укладывают разделочную доску, ножи поварской тройки. В охлаждаемой емкости стола хранят </w:t>
      </w:r>
      <w:proofErr w:type="spellStart"/>
      <w:r w:rsidRPr="001062E5">
        <w:rPr>
          <w:rFonts w:ascii="Times New Roman" w:eastAsia="Times New Roman" w:hAnsi="Times New Roman"/>
          <w:sz w:val="25"/>
          <w:szCs w:val="25"/>
          <w:lang w:eastAsia="ru-RU"/>
        </w:rPr>
        <w:t>льезон</w:t>
      </w:r>
      <w:proofErr w:type="spellEnd"/>
      <w:r w:rsidRPr="001062E5">
        <w:rPr>
          <w:rFonts w:ascii="Times New Roman" w:eastAsia="Times New Roman" w:hAnsi="Times New Roman"/>
          <w:sz w:val="25"/>
          <w:szCs w:val="25"/>
          <w:lang w:eastAsia="ru-RU"/>
        </w:rPr>
        <w:t>, сливочное масло, лотки с готовой продукцией.</w:t>
      </w:r>
      <w:r w:rsidRPr="001062E5">
        <w:rPr>
          <w:rFonts w:ascii="Times New Roman" w:eastAsia="Times New Roman" w:hAnsi="Times New Roman"/>
          <w:sz w:val="25"/>
          <w:szCs w:val="25"/>
          <w:lang w:eastAsia="ru-RU"/>
        </w:rPr>
        <w:tab/>
      </w:r>
    </w:p>
    <w:p w:rsidR="001062E5" w:rsidRPr="001062E5" w:rsidRDefault="001062E5" w:rsidP="001062E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062E5">
        <w:rPr>
          <w:rFonts w:ascii="Times New Roman" w:eastAsia="Times New Roman" w:hAnsi="Times New Roman"/>
          <w:sz w:val="25"/>
          <w:szCs w:val="25"/>
          <w:lang w:eastAsia="ru-RU"/>
        </w:rPr>
        <w:t xml:space="preserve">Приготовление порционных полуфабрикатов из рыбы для варки, жаренья основным способом и во фритюре осуществляют на производственных столах со встроенным холодильным шкафом. Рабочее место организуют так же, как для приготовления аналогичных изделий в </w:t>
      </w:r>
      <w:proofErr w:type="spellStart"/>
      <w:r w:rsidRPr="001062E5">
        <w:rPr>
          <w:rFonts w:ascii="Times New Roman" w:eastAsia="Times New Roman" w:hAnsi="Times New Roman"/>
          <w:sz w:val="25"/>
          <w:szCs w:val="25"/>
          <w:lang w:eastAsia="ru-RU"/>
        </w:rPr>
        <w:t>мясо-рыбном</w:t>
      </w:r>
      <w:proofErr w:type="spellEnd"/>
      <w:r w:rsidRPr="001062E5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proofErr w:type="spellStart"/>
      <w:r w:rsidRPr="001062E5">
        <w:rPr>
          <w:rFonts w:ascii="Times New Roman" w:eastAsia="Times New Roman" w:hAnsi="Times New Roman"/>
          <w:sz w:val="25"/>
          <w:szCs w:val="25"/>
          <w:lang w:eastAsia="ru-RU"/>
        </w:rPr>
        <w:t>цехе</w:t>
      </w:r>
      <w:proofErr w:type="gramStart"/>
      <w:r w:rsidRPr="001062E5">
        <w:rPr>
          <w:rFonts w:ascii="Times New Roman" w:eastAsia="Times New Roman" w:hAnsi="Times New Roman"/>
          <w:sz w:val="25"/>
          <w:szCs w:val="25"/>
          <w:lang w:eastAsia="ru-RU"/>
        </w:rPr>
        <w:t>.П</w:t>
      </w:r>
      <w:proofErr w:type="gramEnd"/>
      <w:r w:rsidRPr="001062E5">
        <w:rPr>
          <w:rFonts w:ascii="Times New Roman" w:eastAsia="Times New Roman" w:hAnsi="Times New Roman"/>
          <w:sz w:val="25"/>
          <w:szCs w:val="25"/>
          <w:lang w:eastAsia="ru-RU"/>
        </w:rPr>
        <w:t>осле</w:t>
      </w:r>
      <w:proofErr w:type="spellEnd"/>
      <w:r w:rsidRPr="001062E5">
        <w:rPr>
          <w:rFonts w:ascii="Times New Roman" w:eastAsia="Times New Roman" w:hAnsi="Times New Roman"/>
          <w:sz w:val="25"/>
          <w:szCs w:val="25"/>
          <w:lang w:eastAsia="ru-RU"/>
        </w:rPr>
        <w:t xml:space="preserve"> приготовления порционных полуфабрикатов из рыбы это рабочее место используют для приготовления рубленых </w:t>
      </w:r>
      <w:proofErr w:type="spellStart"/>
      <w:r w:rsidRPr="001062E5">
        <w:rPr>
          <w:rFonts w:ascii="Times New Roman" w:eastAsia="Times New Roman" w:hAnsi="Times New Roman"/>
          <w:sz w:val="25"/>
          <w:szCs w:val="25"/>
          <w:lang w:eastAsia="ru-RU"/>
        </w:rPr>
        <w:t>изделий.В</w:t>
      </w:r>
      <w:proofErr w:type="spellEnd"/>
      <w:r w:rsidRPr="001062E5">
        <w:rPr>
          <w:rFonts w:ascii="Times New Roman" w:eastAsia="Times New Roman" w:hAnsi="Times New Roman"/>
          <w:sz w:val="25"/>
          <w:szCs w:val="25"/>
          <w:lang w:eastAsia="ru-RU"/>
        </w:rPr>
        <w:t xml:space="preserve"> цехах доработки полуфабрикатов небольшой мощности могут применяться настольные </w:t>
      </w:r>
      <w:proofErr w:type="spellStart"/>
      <w:r w:rsidRPr="001062E5">
        <w:rPr>
          <w:rFonts w:ascii="Times New Roman" w:eastAsia="Times New Roman" w:hAnsi="Times New Roman"/>
          <w:sz w:val="25"/>
          <w:szCs w:val="25"/>
          <w:lang w:eastAsia="ru-RU"/>
        </w:rPr>
        <w:t>мясорубкиВ</w:t>
      </w:r>
      <w:proofErr w:type="spellEnd"/>
      <w:r w:rsidRPr="001062E5">
        <w:rPr>
          <w:rFonts w:ascii="Times New Roman" w:eastAsia="Times New Roman" w:hAnsi="Times New Roman"/>
          <w:sz w:val="25"/>
          <w:szCs w:val="25"/>
          <w:lang w:eastAsia="ru-RU"/>
        </w:rPr>
        <w:t xml:space="preserve"> цехе выполняют работу повара III, IV и V разрядов. За свою работу повара отчитываются перед заведующим производством или бригадиром.</w:t>
      </w:r>
    </w:p>
    <w:p w:rsidR="001062E5" w:rsidRPr="001062E5" w:rsidRDefault="001062E5" w:rsidP="001062E5">
      <w:pPr>
        <w:spacing w:after="0" w:line="360" w:lineRule="auto"/>
        <w:jc w:val="both"/>
        <w:rPr>
          <w:rFonts w:ascii="Times New Roman" w:hAnsi="Times New Roman"/>
        </w:rPr>
      </w:pPr>
    </w:p>
    <w:sectPr w:rsidR="001062E5" w:rsidRPr="001062E5" w:rsidSect="005E3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062E5"/>
    <w:rsid w:val="001062E5"/>
    <w:rsid w:val="00196F42"/>
    <w:rsid w:val="005E3EC9"/>
    <w:rsid w:val="007B3A3C"/>
    <w:rsid w:val="007E437D"/>
    <w:rsid w:val="00A10422"/>
    <w:rsid w:val="00B1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E5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1062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62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062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2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718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2021-04-08T16:58:00Z</dcterms:created>
  <dcterms:modified xsi:type="dcterms:W3CDTF">2021-04-08T17:04:00Z</dcterms:modified>
</cp:coreProperties>
</file>