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E4" w:rsidRDefault="008452E4" w:rsidP="008452E4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8452E4" w:rsidRDefault="008452E4" w:rsidP="008452E4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C13890">
        <w:rPr>
          <w:b/>
          <w:color w:val="FF0000"/>
          <w:sz w:val="28"/>
          <w:szCs w:val="28"/>
        </w:rPr>
        <w:t>22</w:t>
      </w:r>
      <w:bookmarkStart w:id="0" w:name="_GoBack"/>
      <w:bookmarkEnd w:id="0"/>
      <w:r w:rsidR="00C13890">
        <w:rPr>
          <w:b/>
          <w:color w:val="FF0000"/>
          <w:sz w:val="28"/>
          <w:szCs w:val="28"/>
        </w:rPr>
        <w:t>.03.2021</w:t>
      </w:r>
      <w:r>
        <w:rPr>
          <w:b/>
          <w:color w:val="FF0000"/>
          <w:sz w:val="28"/>
          <w:szCs w:val="28"/>
        </w:rPr>
        <w:t>г.</w:t>
      </w:r>
    </w:p>
    <w:p w:rsidR="00632D6D" w:rsidRDefault="00632D6D" w:rsidP="00632D6D">
      <w:pPr>
        <w:pStyle w:val="a3"/>
        <w:rPr>
          <w:rStyle w:val="a4"/>
          <w:b/>
          <w:sz w:val="28"/>
          <w:szCs w:val="28"/>
        </w:rPr>
      </w:pPr>
    </w:p>
    <w:p w:rsidR="00784284" w:rsidRDefault="00784284" w:rsidP="007842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КОНТРОЛЬ КАЧЕСТВА И БЕЗОПАСНОСТИ  СЫРЬЯ И ГОТОВОЙ ПРОДУКЦИИ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Осуществляемый контроль на всех технологических этапах приготовления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продукции </w:t>
      </w:r>
      <w:proofErr w:type="gramStart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направлен</w:t>
      </w:r>
      <w:proofErr w:type="gramEnd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на обеспечение выпуска сложных хлебобулочных 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мучных кондитерских изделий высокого качества.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>Качество продукции общественного питания [индустрии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 xml:space="preserve">питания) 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— это совокупность свой</w:t>
      </w:r>
      <w:proofErr w:type="gramStart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одукции общественного питания,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обусловливающих</w:t>
      </w:r>
      <w:proofErr w:type="gramEnd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ее пригодность к дальнейшей обработке и (или)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употреблению в пищу, безопасность для здоровья потребителей, стабильность состава и потребительских свойств.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При производстве сложной хлебобулочной и мучной кондитерской продукции на предприятиях проводится технологический контроль.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Технологический контроль 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— это контроль качества сырья, </w:t>
      </w:r>
      <w:proofErr w:type="gramStart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пищевых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продуктов, материалов, полуфабрикатов, готовой продукции, технологических процессов, применяемых при изготовлении продукции общественного питания, </w:t>
      </w:r>
      <w:r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включающий в себя входной, операционный и приемочный контроль.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bCs/>
          <w:i/>
          <w:iCs/>
          <w:color w:val="000000"/>
          <w:sz w:val="28"/>
          <w:szCs w:val="28"/>
        </w:rPr>
        <w:t xml:space="preserve">Входной контроль 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— это контроль показателей качества и безопасности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сырья, пищевых продуктов, полуфабрикатов и материалов, поступивших </w:t>
      </w:r>
      <w:proofErr w:type="gramStart"/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к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изготовителю для дальнейшего использования в технологических процессах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изготовления продукции общественного питания.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Операционный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— это контроль параметров и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или после завершения технологической операции.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Приемочный контроль </w:t>
      </w:r>
      <w:r>
        <w:rPr>
          <w:rFonts w:ascii="Times New Roman" w:hAnsi="Times New Roman" w:cs="Times New Roman"/>
          <w:sz w:val="28"/>
          <w:szCs w:val="28"/>
        </w:rPr>
        <w:t>— это контроль показателей качества 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готовой продукции общественного питания, по результатам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решение о ее пригодности к реализации.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сырья и готовых изделий производят двумя методами: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органолептическим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лабораторным.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Органолептический метод </w:t>
      </w:r>
      <w:r>
        <w:rPr>
          <w:rFonts w:ascii="Times New Roman" w:hAnsi="Times New Roman" w:cs="Times New Roman"/>
          <w:sz w:val="28"/>
          <w:szCs w:val="28"/>
        </w:rPr>
        <w:t>основан на сенсорном восприятии с помощью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чувств (высокоспецифичных рецепторных органов).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доброкачественности сырья и готовых изделий, а также правильности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технологического процесса можно судить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органолептической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качества.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Органолептическая оценка качества продукции [сырья) общественного питания </w:t>
      </w:r>
      <w:r>
        <w:rPr>
          <w:rFonts w:ascii="Times New Roman" w:hAnsi="Times New Roman" w:cs="Times New Roman"/>
          <w:sz w:val="28"/>
          <w:szCs w:val="28"/>
        </w:rPr>
        <w:t>— это оценка ответной реакции органов чувств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на свойства продукции (сырья) общественного питания как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исследуемого объекта,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качественных 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количественных методов.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органолептической оценке качества сырья и готовой продукции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исследуются такие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как внешний вид, консистенция, текстура,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запах, вкус и др. </w:t>
      </w:r>
      <w:r>
        <w:rPr>
          <w:rFonts w:ascii="Times New Roman" w:hAnsi="Times New Roman" w:cs="Times New Roman"/>
          <w:sz w:val="28"/>
          <w:szCs w:val="28"/>
        </w:rPr>
        <w:t>Существуют специальные технические условия (ТУ), которым должны соответствовать исследуемые хлебобулочные и мучные кондитерские изделия по органолептическим показателям.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 е ш н и й  в и д</w:t>
      </w:r>
      <w:r>
        <w:rPr>
          <w:rFonts w:ascii="Times New Roman" w:hAnsi="Times New Roman" w:cs="Times New Roman"/>
          <w:sz w:val="28"/>
          <w:szCs w:val="28"/>
        </w:rPr>
        <w:t xml:space="preserve"> — это органолептическая характеристика, отражающая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зрительное впечатление или совокупность видимых параметров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 и включающая в себя такие показатели, как цвет, форма,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прозрачность, блеск, вид на разрезе и др.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 е к с т 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— это органолептическая характеристика, представляющая собой совокупность механических, геометрических и поверхностных характеристик продукции, которые воспринимаются механическими, тактильными и там, где это возможно, визуальными и слуховыми рецепторами.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о н с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 е н ц и я</w:t>
      </w:r>
      <w:r>
        <w:rPr>
          <w:rFonts w:ascii="Times New Roman" w:hAnsi="Times New Roman" w:cs="Times New Roman"/>
          <w:sz w:val="28"/>
          <w:szCs w:val="28"/>
        </w:rPr>
        <w:t xml:space="preserve"> — это совокупность реологических (связанных со степенью густоты и вязкости) характеристик продукции, воспринимаемых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механическими и тактильными рецепторами.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п а х</w:t>
      </w:r>
      <w:r>
        <w:rPr>
          <w:rFonts w:ascii="Times New Roman" w:hAnsi="Times New Roman" w:cs="Times New Roman"/>
          <w:sz w:val="28"/>
          <w:szCs w:val="28"/>
        </w:rPr>
        <w:t xml:space="preserve"> — это органолептическая характеристика, воспринимаемая органом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обоняния при вдыхании летучих ароматических компонентов продукции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питания.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с</w:t>
      </w:r>
      <w:r>
        <w:rPr>
          <w:rFonts w:ascii="Times New Roman" w:hAnsi="Times New Roman" w:cs="Times New Roman"/>
          <w:sz w:val="28"/>
          <w:szCs w:val="28"/>
        </w:rPr>
        <w:t xml:space="preserve"> — это органолептическая характеристика, отражающая ощущения,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 результате взаимодействия различных химических веществ на вкусовые рецепторы.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всесторонней оценки качества сырья и готовых изделий применения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органолептического метода недостаточно, так как он не позволяет определить полноту вложения сырья, влажность, наличие вредных веществ в изделиях и др. Более точные и объективные сведения дают лабораторные исследования.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технологические санитарно-пищевые лаборатории организуются при крупных предприятиях питания: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фабриках-заготовочных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столовых, ресторанах и т. п.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Лабораторный метод </w:t>
      </w:r>
      <w:r>
        <w:rPr>
          <w:rFonts w:ascii="Times New Roman" w:hAnsi="Times New Roman" w:cs="Times New Roman"/>
          <w:sz w:val="28"/>
          <w:szCs w:val="28"/>
        </w:rPr>
        <w:t>— это метод, основанный на таких методах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физико-химический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бактериологический и биологический.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физико-химическими методами, устанавливают соблюдение норм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закладки сырья.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более глубокого исследования применяют бактериологические и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методы.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лабораторных методов исследований осуществляют отбор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средних проб.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определить качество сырья, готовых изделий (или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полуфабрикатов), из каждой однородной партии берут среднюю пробу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осмотра и лабораторных исследований определяют качество.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р е д н я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 р о б а</w:t>
      </w:r>
      <w:r>
        <w:rPr>
          <w:rFonts w:ascii="Times New Roman" w:hAnsi="Times New Roman" w:cs="Times New Roman"/>
          <w:sz w:val="28"/>
          <w:szCs w:val="28"/>
        </w:rPr>
        <w:t xml:space="preserve"> — это часть исходного образца, направляемая для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 исследований.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 а б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т о р н о й  п р о б о й</w:t>
      </w:r>
      <w:r>
        <w:rPr>
          <w:rFonts w:ascii="Times New Roman" w:hAnsi="Times New Roman" w:cs="Times New Roman"/>
          <w:sz w:val="28"/>
          <w:szCs w:val="28"/>
        </w:rPr>
        <w:t xml:space="preserve"> называется часть средней пробы, взятой для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Среднюю пробу для исследования готовых изделий отбирают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разных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количествах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изделий непосредственно на производстве или в экспедиции. Например, пирожные отбирают по две штуки каждого сорта из лотка. Изделия массой меньше 400 г берутся целиком. Если масса изделий больше 400 г, их разрезают на куски, из которых составляют среднюю пробу.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изделий круглой формы вырезают два сектора, которые должны иметь все элементы рисунка, характерные для данного вида изделий. Если изделие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квадратной или прямоугольной формы, его разрезают по диагонали и берут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 противоположные части.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Отобранные пробы помещают в чистые сухие стеклянные банки и прижимают резиновой пробкой.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на доброкачественность срок выполнения анализа должен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не более 1—2 ч, на полноту вложения сырья — 3 — 4 дня.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Недостатками лабораторного метода являются его относительная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сложность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продолжительность времени, необходимого для исследования.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анализов заносят в специальный журнал, которые передают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склад или в кондитерский цех.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контроля готовых изделий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стандартами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методы испытаний хлебобулочных и мучных кондитерских изделий,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анализа сырья — методы, предусмотренные ГОСТами для каждого вида сырья.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Безопасность готовой продукции {сырья, полуфабрикатов)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</w:t>
      </w:r>
      <w:proofErr w:type="gramEnd"/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недопустимого риска, связанного с возможностью нанесения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ущерба здоровья человека. Она подразделяется: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х и ми ч е с к у ю  б е з о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 с н о с т 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отсутствие недопустимого риска, который может быть нанесен здоровью токсическими веществами, нитратами и нитритами, антибиотиками, гормональными препаратами, пищевыми добавками и красителями;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а н и т а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 о - г и г и е н и ч е с к у ю  б е з о п а с н о с т 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отсутствие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недопустимого риска, который может возникнуть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микробиологической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биологической загрязненности сырья, полуфабрикатов и готовой продукции;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i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 а д и а ц и о н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 ю  б е з о п а с н о с т 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отсутствие недопустимого риска, который может быть нанесен здоровью человека радиоактивными веществами и их ионизирующими излучениями.</w:t>
      </w:r>
    </w:p>
    <w:p w:rsidR="00784284" w:rsidRDefault="00784284" w:rsidP="0078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1DD8" w:rsidRDefault="00EC1DD8"/>
    <w:sectPr w:rsidR="00EC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0"/>
    <w:rsid w:val="004C1C00"/>
    <w:rsid w:val="00632D6D"/>
    <w:rsid w:val="00784284"/>
    <w:rsid w:val="008452E4"/>
    <w:rsid w:val="00C13890"/>
    <w:rsid w:val="00E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84"/>
    <w:pPr>
      <w:spacing w:after="0" w:line="240" w:lineRule="auto"/>
    </w:pPr>
  </w:style>
  <w:style w:type="character" w:styleId="a4">
    <w:name w:val="Emphasis"/>
    <w:basedOn w:val="a0"/>
    <w:uiPriority w:val="20"/>
    <w:qFormat/>
    <w:rsid w:val="00632D6D"/>
    <w:rPr>
      <w:i/>
      <w:iCs/>
    </w:rPr>
  </w:style>
  <w:style w:type="character" w:styleId="a5">
    <w:name w:val="Hyperlink"/>
    <w:basedOn w:val="a0"/>
    <w:uiPriority w:val="99"/>
    <w:semiHidden/>
    <w:unhideWhenUsed/>
    <w:rsid w:val="00845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84"/>
    <w:pPr>
      <w:spacing w:after="0" w:line="240" w:lineRule="auto"/>
    </w:pPr>
  </w:style>
  <w:style w:type="character" w:styleId="a4">
    <w:name w:val="Emphasis"/>
    <w:basedOn w:val="a0"/>
    <w:uiPriority w:val="20"/>
    <w:qFormat/>
    <w:rsid w:val="00632D6D"/>
    <w:rPr>
      <w:i/>
      <w:iCs/>
    </w:rPr>
  </w:style>
  <w:style w:type="character" w:styleId="a5">
    <w:name w:val="Hyperlink"/>
    <w:basedOn w:val="a0"/>
    <w:uiPriority w:val="99"/>
    <w:semiHidden/>
    <w:unhideWhenUsed/>
    <w:rsid w:val="0084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6</cp:revision>
  <dcterms:created xsi:type="dcterms:W3CDTF">2020-11-11T11:49:00Z</dcterms:created>
  <dcterms:modified xsi:type="dcterms:W3CDTF">2021-03-15T10:31:00Z</dcterms:modified>
</cp:coreProperties>
</file>