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EC" w:rsidRDefault="00E00BEC" w:rsidP="00E00BEC">
      <w:pPr>
        <w:shd w:val="clear" w:color="auto" w:fill="FFFFFF"/>
        <w:spacing w:after="0" w:line="367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Задание для 15 ЗТУ на 01.12.2020</w:t>
      </w:r>
    </w:p>
    <w:p w:rsidR="00E00BEC" w:rsidRDefault="00E00BEC" w:rsidP="00E00BEC">
      <w:pPr>
        <w:shd w:val="clear" w:color="auto" w:fill="FFFFFF"/>
        <w:spacing w:after="0" w:line="367" w:lineRule="atLeas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00BEC" w:rsidRDefault="00E00BEC" w:rsidP="00E00BEC">
      <w:pPr>
        <w:shd w:val="clear" w:color="auto" w:fill="FFFFFF"/>
        <w:spacing w:after="0" w:line="367" w:lineRule="atLeas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00BEC" w:rsidRPr="00FE70FD" w:rsidRDefault="00E00BEC" w:rsidP="00E00BEC">
      <w:pPr>
        <w:shd w:val="clear" w:color="auto" w:fill="FFFFFF"/>
        <w:spacing w:after="0" w:line="367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0F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Основные характеристики и пищевая ценность нерыбных продуктов моря, обработка и подготовка головоногих моллюсков</w:t>
      </w:r>
    </w:p>
    <w:p w:rsidR="00E00BEC" w:rsidRPr="00FE70FD" w:rsidRDefault="00E00BEC" w:rsidP="00E00BEC">
      <w:pPr>
        <w:shd w:val="clear" w:color="auto" w:fill="FFFFFF"/>
        <w:spacing w:after="0" w:line="367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BEC" w:rsidRDefault="00E00BEC" w:rsidP="00E00BEC">
      <w:pPr>
        <w:shd w:val="clear" w:color="auto" w:fill="FFFFFF"/>
        <w:spacing w:after="0" w:line="367" w:lineRule="atLeas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00BEC" w:rsidRDefault="00E00BEC" w:rsidP="00E00BEC">
      <w:pPr>
        <w:shd w:val="clear" w:color="auto" w:fill="FFFFFF"/>
        <w:spacing w:after="0" w:line="367" w:lineRule="atLeas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Мировой океан щедро делится не только рыбой, но и др. своими обитателями, среди которых беспозвоночные - бесспорные деликатесы.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К </w:t>
      </w:r>
      <w:r w:rsidRPr="00E00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морепродуктам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 относят всех </w:t>
      </w:r>
      <w:r w:rsidRPr="00E00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беспозвоночных животных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, обитающих в морской воде, и разделяют их на две большие группы: </w:t>
      </w:r>
      <w:r w:rsidRPr="00E00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ракообразные 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E00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моллюски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00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Ракообразные</w:t>
      </w:r>
      <w:proofErr w:type="gramEnd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 имеют защитный панцирь, и к ним относят: </w:t>
      </w:r>
      <w:r w:rsidRPr="00E00B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креветок, лангустов, омаров, лобстеров и крабов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00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Моллюски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 объединяют различные виды мягкотелых, которые имеют одну или две ракушки - </w:t>
      </w:r>
      <w:r w:rsidRPr="00E00BE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двустворчатые моллюски: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 xml:space="preserve"> мидии, гребешки, устрицы, улитки, </w:t>
      </w:r>
      <w:proofErr w:type="spellStart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рапаны</w:t>
      </w:r>
      <w:proofErr w:type="spellEnd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куто</w:t>
      </w:r>
      <w:proofErr w:type="spellEnd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 имеют их вообще - </w:t>
      </w:r>
      <w:r w:rsidRPr="00E00BE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головоногие</w:t>
      </w:r>
      <w:r w:rsidRPr="00E00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E00BE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моллюски:</w:t>
      </w:r>
      <w:r w:rsidRPr="00E00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кальмары, осьминоги, каракатицы и </w:t>
      </w:r>
      <w:r w:rsidRPr="00E00BE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иглокожие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: трепанги, голотурии и морские ежи.</w:t>
      </w:r>
      <w:proofErr w:type="gramEnd"/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Морепродукты вошли в меню россиян не так давно, но быстро приобрели славу полезной, вкусной и модной пищи. Минимум жиров, максимум натурального вкуса и полезных белков. Многие народы мира издревле предпочитают морепродукты остальным видам продуктов питания. С каждым годом морские деликатесы становятся всё более популярными у российского потребителя. Такого разнообразия морепродуктов, которое сейчас может быть на нашем столе, трудно было представить несколько лет назад.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Морепродукты - вещь необыкновенно изысканная, вкусная и полезная для здоровья. </w:t>
      </w:r>
      <w:r w:rsidRPr="00E00BE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Но, лишь, при правильном использовании.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Морепродукты гораздо нежнее мяса, имеют мало соединительной ткани, поэтому блюда из них готовятся быстрее, легче перевариваются, хорошо усваиваются. Морепродукты </w:t>
      </w:r>
      <w:proofErr w:type="spellStart"/>
      <w:r w:rsidRPr="00E00B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низкокаллорийны</w:t>
      </w:r>
      <w:proofErr w:type="spellEnd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 - калорийность в </w:t>
      </w:r>
      <w:r w:rsidRPr="00E00B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 раз ниже мяса животных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, поэтому они входят во множество диет. Содержат большое количество витаминов: А, D, фосфор и др., к тому же, они содержат в себе практически все полезные компоненты, которые так необходимы нашему организму. 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В самой «рыбной» стране Японии на миллион жителей - только один случай заболевания щитовидной железы. Употребление морепродуктов 2 раза в неделю снижает риск сердечных заболеваний на треть.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Свежемороженые продукты несколько уступают по вкусовым качествам только что выловленным, но всё же содержат в себе практически все полезные компоненты так необходимые нашему организму. Свежемороженые морепродукты наиболее доступны сейчас для большинства.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Характеристика и ассортимент блюд из морепродуктов</w:t>
      </w:r>
      <w:r w:rsidRPr="00E00B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По содержанию питательных веществ морепродукты схожи с рыбой, но есть и некоторые различия. Морепродукты являются ценными поставщиками белка (18-20%). В отличие от рыбы, белок в морепродуктах имеет более волокнистую структуру, поэтому усваивается несколько труднее, зато быстрее дает ощущение сытости.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Содержание углеводов не превышает 1%, за исключением мидий (1,9%) и устриц (4,7%), но даже это ничтожное количество придает мясу морепродуктов приятный сладковатый привкус. Содержание жира в морепродуктах 1-2%, лидером среди них являются крабы (5%). В результате: на 100 г чистого продукта, без ракушек и панциря, от 60 (осьминог) до 120 (крабы) ккал - идеальный продукт для похудения.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Морепродукты и рыба, в отличие от других продуктов животного происхождения, содержат уникальные полиненасыщенные жирные кислоты омега-3 и омега-6, которые помогают снизить уровень вредного холестерина в крови. Омега-3 обладает противовоспалительным эффектом, помогает при многих заболеваниях, включая астму, воспаление легких, ревматический артрит, и даже подавляет образование раковых клеток.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Морепродукты содержат необходимые минералы, витамины группы</w:t>
      </w:r>
      <w:proofErr w:type="gramStart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, а также витамины A и D. Особенно богаты морепродукты кальцием, а по содержанию железа, участвующего в формировании клеток, превосходят даже мясо. Кроме того, они содержат фосфор, который необходим для крепких костей и зубов и для эффективного усвоения витаминов группы</w:t>
      </w:r>
      <w:proofErr w:type="gramStart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, и цинк, который незаменим для заживления ран. Для континентальных регионов морепродукты особенно ценны из-за высокого содержания йода, без которого не может функционировать щитовидная железа, особенно богаты йодом креветки.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Морепродукты обладают сильно выраженным вкусом, </w:t>
      </w:r>
      <w:r w:rsidRPr="00E00B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поэтому требуют минимальной обработки при приготовлении.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 Так как морепродукты быстро портятся, их часто продают в </w:t>
      </w:r>
      <w:r w:rsidRPr="00E00B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замороженном или вареном виде, а также в разнообразных консервах 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и готовых к употреблению салатах.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При заморозке разрушается лишь незначительная часть полезных веществ, а особенно важные белки, витамины и минералы остаются и вовсе без изменения. Главная особенность состоит в том, что готовить морепродукты легко и быстро. Огромный ассортимент блюд из морепродуктов способен удовлетворить вкус самых изысканных гурманов.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Головоногие моллюски:</w:t>
      </w:r>
      <w:r w:rsidRPr="00E00BE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E00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кальмары, осьминоги. Наибольшее промышленное значение имеют кальмары тихоокеанские</w:t>
      </w:r>
      <w:proofErr w:type="gramStart"/>
      <w:r w:rsidRPr="00E00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меет длину от 2см - 5м и вес 300г (рис</w:t>
      </w:r>
      <w:r w:rsidRPr="00E00BE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85950" cy="2609850"/>
            <wp:effectExtent l="19050" t="0" r="0" b="0"/>
            <wp:wrapSquare wrapText="bothSides"/>
            <wp:docPr id="2" name="Рисунок 38" descr="hello_html_782666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ello_html_782666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Рис 39. Головоногие моллюски: А-кальмар: 1</w:t>
      </w:r>
      <w:proofErr w:type="gramStart"/>
      <w:r w:rsidRPr="00E00BE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 xml:space="preserve"> )</w:t>
      </w:r>
      <w:proofErr w:type="gramEnd"/>
      <w:r w:rsidRPr="00E00BE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щупальца, 2) голова, 3) туловище; Б) Осьминог: 1) щупальца, 2) туловище; 3) голова</w:t>
      </w:r>
    </w:p>
    <w:p w:rsidR="00E00BEC" w:rsidRPr="00E00BEC" w:rsidRDefault="00E00BEC" w:rsidP="00E0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00BEC" w:rsidRPr="00E00BEC" w:rsidRDefault="00E00BEC" w:rsidP="00E00B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Кальмары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 xml:space="preserve"> – головоногие моллюски массой до 350г, отдельные экземпляры достигают 750 г. Мясо кальмара отличается приятным вкусом, богато аминокислотами, витаминами РР, В6, минеральными веществами </w:t>
      </w:r>
      <w:proofErr w:type="gramStart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–ж</w:t>
      </w:r>
      <w:proofErr w:type="gramEnd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 xml:space="preserve">елезом, йодом. По содержанию </w:t>
      </w:r>
      <w:proofErr w:type="spellStart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азотисты</w:t>
      </w:r>
      <w:proofErr w:type="gramStart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x</w:t>
      </w:r>
      <w:proofErr w:type="spellEnd"/>
      <w:proofErr w:type="gramEnd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 оно не уступает мясу домашних животных и некоторых рыб. Кальмар имеет мускулистое </w:t>
      </w:r>
      <w:proofErr w:type="spellStart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торпедообразное</w:t>
      </w:r>
      <w:proofErr w:type="spellEnd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 xml:space="preserve"> туловище. </w:t>
      </w:r>
      <w:r w:rsidRPr="00E00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Съедобные части кальмар</w:t>
      </w:r>
      <w:proofErr w:type="gramStart"/>
      <w:r w:rsidRPr="00E00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 w:rsidRPr="00E00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мантия и голова с щупальцами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. Вокруг ротового отверстия расположены десять щупальцев с присосками.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 xml:space="preserve">В мантии расположен чернильный мешок, в нём находится черная жидкость, которая в прошлом использовалась для письма. Эта жидкость служит кальмару для самообороны, выпуская её </w:t>
      </w:r>
      <w:proofErr w:type="gramStart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proofErr w:type="gramEnd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 xml:space="preserve"> пытается скрыться в чёрном облаке.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Качество блюд из кальмаров, зависит от правильного хранения и обработки. Т</w:t>
      </w:r>
      <w:r w:rsidRPr="00E00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ело кальмара состоит из мантии, хвостового плавника, головы со щупальцами (ноги). Мантия составляет 31-32% общей массы моллюска, хвостовой плавник -19-20%, голова со щупальцами- 20-21%. 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Блюда из кальмара пользуются большой популярностью во Франции, США, Италии, Испании, Португалии и Греции, у жителей Дальнего Востока.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Приёмы механической обработки кальмара</w:t>
      </w:r>
      <w:r w:rsidRPr="00E00B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00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E00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0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</w:t>
      </w:r>
      <w:proofErr w:type="gramEnd"/>
      <w:r w:rsidRPr="00E00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поступают замороженные кальмары двух видов: </w:t>
      </w:r>
      <w:r w:rsidRPr="00E00BEC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разделанные </w:t>
      </w:r>
      <w:r w:rsidRPr="00E00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(тушки) и в </w:t>
      </w:r>
      <w:r w:rsidRPr="00E00BEC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виде филе</w:t>
      </w:r>
      <w:r w:rsidRPr="00E00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(обезглавленный кальмар с кожицей)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E00BEC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консервированными</w:t>
      </w:r>
      <w:r w:rsidRPr="00E00BEC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.</w:t>
      </w:r>
      <w:r w:rsidRPr="00E00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Кожа тонкая, прозрачная. Кальмара промывают в проточной воде, затем размораживают в холодной воде (при добавлении горячей воды происходит окрашивание тканей).</w:t>
      </w:r>
      <w:r w:rsidRPr="00E00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Размораживание закончено, когда температура в толще блока -1◦С.У размороженных тушек удаляют остатки внутренностей, хитиновые пластинки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, затем заливают кальмаров на 3-4 горячей водой и постоянно помешивают (воды должна быть в 3-4 раза больше по объему, чем масса продукта). Чтобы мясо кальмара было белым, нужно пользоваться не слишком горячей водой (60° С). После этого кожа легко удаляется ножом, руками или </w:t>
      </w:r>
      <w:r w:rsidRPr="00E00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травянистой щеткой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. А если кальмара обработать крутым кипятком, пигменты, содержащиеся в кожице, окрасят мясо в лиловый цвет.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Разделка кальмара: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1-й способ.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 Одной рукой захватывают голову у основания, другой осторожно разрывают связки между мантией (туловищем) и головной частью. Отделяют голову вместе с внутренностями. В этом случае туловище кальмара остается целым, и его можно использовать для приготовления фаршированных блюд.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2-й способ. 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Острым ножом делают разрез туловища от края мантии до основания плавника, стараясь несильно углублять нож в тело, чтобы не повредить мешочек с красящей жидкостью, отгибают стенки мантии и удаляют внутренности и хитиновую пластинку, брюшную полость зачищают тупой стороной ножа. </w:t>
      </w:r>
      <w:r w:rsidRPr="00E00B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обоих случаях у головы удаляют глаза и челюсти.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Подготовленные тушки, филе кальмаров тщательно промывают, направляют на тепловую обработку. Для снижения потерь массы рекомендуется ошпаривать кальмаров кипящей водой в течение 30◦С.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Очищенное от пленки мясо варят не более 2—3 мин и, самое главное, при быстром закипании. Чем дольше пролежит мясо в горячей воде, тем оно будет жестче. </w:t>
      </w:r>
      <w:r w:rsidRPr="00E00BEC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Надо помнить, что мясо кальмар</w:t>
      </w:r>
      <w:proofErr w:type="gramStart"/>
      <w:r w:rsidRPr="00E00BEC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а-</w:t>
      </w:r>
      <w:proofErr w:type="gramEnd"/>
      <w:r w:rsidRPr="00E00BEC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это почти чистый белок и поэтому требует такого же осторожного обращения, как сырое яйцо.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Кальмаров варят в подсоленной воде основным способом 2,5минут после вторичного закипания (на 1кг- 2л воды, 15г соли), охлаждают в отваре. Можно варить на пару 7–10 . Вареных кальмаров нарезают, используют для приготовления разнообразных холодных и горячих блюд. Кальмаров добавляют в салаты и винегреты, в фарш, супы.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различной технологической обработке более высокую питательную ценность сохраняет кальмар, подвергнутый </w:t>
      </w:r>
      <w:proofErr w:type="spellStart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бланшировке</w:t>
      </w:r>
      <w:proofErr w:type="spellEnd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паром в течение 3 мин.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Особым деликатесом является сушеный кальмар. Отрезанные от щупальцев присоски подсушиваются на сковороде.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Мороженый фарш следует хранить при низких температурах, не допуская размораживания.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природе существуют и гигантские кальмары, длина которых достигает 18метров, а вес 2 тонны. Гигантских кальмаров называют спрутами.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Осьминог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 отличается от кальмаров и каракатицы, у него 8 ног (рук, щупалец). Они симметрично расположены по периметру у головы, в центре - ротовое отверстие. Осьминоги не имеют каких-либо жёстких органов внутри тела, за исключением клюва, который похож на клюв попугая. Из-за отсутствия жёсткого внутреннего каркаса, осьминоги могут протискивать своё тело в очень узкие отверстия, которые во много раз меньше всего тела.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 xml:space="preserve">Осьминоги обладают интересными особенностями, они, как и все сородичи могут менять свою окраску и маскироваться под окружающую местность, у осьминога три сердца, одно гонит кровь по всему телу, а два других снабжают кровью жабры, кстати, осьминог может продолжительное время находится на открытом воздухе без вреда для организма. У него есть чернильные мешочки, в случае опасности осьминоги пускают краску в дело, осьминоги могут отбрасывать свои щупальца, как это делают ящерицы, </w:t>
      </w:r>
      <w:proofErr w:type="gramStart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пожертвовав конечностью, спасают своё тело от гибели. Конечность со временем регенерирует и восстанавливается в первоначальном виде.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Порядок разделки: 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промыть осьминога, удалить глаза и чернильный мешок. Сполоснуть тушку осьминога проточной водой. У осьминога надрезать голову, которая как мешочек в середине тела, вынуть оттуда гадости. Удалить "клюв" - находится в середине, между ногами. Снять темную пленку со спинки, лапок. Иногда она снимается трудно. Это не важно, можно и с ней готовить. </w:t>
      </w:r>
      <w:r w:rsidRPr="00E00B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России в продаже чаще встречаются </w:t>
      </w:r>
      <w:r w:rsidRPr="00E00B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осьминоги двух размеров: так называемые «</w:t>
      </w:r>
      <w:proofErr w:type="spellStart"/>
      <w:r w:rsidRPr="00E00B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мускардини</w:t>
      </w:r>
      <w:proofErr w:type="spellEnd"/>
      <w:r w:rsidRPr="00E00B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» весом 40-100г и более крупные экземпляры по 2-4 кг. </w:t>
      </w:r>
      <w:proofErr w:type="spellStart"/>
      <w:proofErr w:type="gramStart"/>
      <w:r w:rsidRPr="00E00B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Мускардини</w:t>
      </w:r>
      <w:proofErr w:type="spellEnd"/>
      <w:r w:rsidRPr="00E00B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предназначены для использования в салатах и закусках.</w:t>
      </w:r>
      <w:proofErr w:type="gramEnd"/>
      <w:r w:rsidRPr="00E00B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Более крупные осьминоги используются для приготовления горячих блюд.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Осьминог является богатейшим источником белка с высокой биологической активностью, в мясе осьминога есть важнейшие для человека витамины: тиамин, рибофлавин, микроэлементы, экстрактивные вещества, придающие своеобразный привкус блюду. Мясо крупных осьминогов может содержать, несмотря на свою «водянистость» (оно имеет до варки вид упругого студня), до 9-10% жира.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кулинарных блюд осьминога используют </w:t>
      </w:r>
      <w:proofErr w:type="gramStart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сыром</w:t>
      </w:r>
      <w:proofErr w:type="gramEnd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 xml:space="preserve">, в вареном виде, для некоторых блюд – и кожу. Она– </w:t>
      </w:r>
      <w:proofErr w:type="gramStart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лезный продукт, ее можно использовать для приготовления кулинарных изделий – фрикаделек, тефтелей, начинок для пирожков, кулебяк. Самой деликатесной частью осьминога кулинары считают его щупальца.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Качество свежего осьминога можно проверить, надавив на него пальцем: он должен быть плотным, сохранять упругость. Если осьминог отдал много влаги в процессе транспортировки и хранения, то после кулинарной обработки он будет лишен нежности и сочности. Осьминога для кулинарных изделий варят в кипящей подсоленной воде (1:3 или 1:2) при быстром закипании. Мантию 2-3 мин, а мясо конечностей в зависимости от их диаметра – куски 3-4 см варят 6-7 мин, 2-2,5 см 3-4 мин, 1,5-2 см 2-3 мин. Готовый продукт получается плотной и достаточно нежной консистенции; слегка сладковатый, как мясо крабов. Для жарки мясо нарезают кусочками толщиной 0,5 см.</w:t>
      </w:r>
      <w:r w:rsidRPr="00E00BE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43075" cy="1514475"/>
            <wp:effectExtent l="19050" t="0" r="9525" b="0"/>
            <wp:wrapSquare wrapText="bothSides"/>
            <wp:docPr id="3" name="Рисунок 39" descr="&amp;Kcy;&amp;acy;&amp;rcy;&amp;acy;&amp;kcy;&amp;acy;&amp;tcy;&amp;icy;&amp;tscy;&amp;acy; &amp;kcy;&amp;acy;&amp;rcy;&amp;tcy;&amp;icy;&amp;ncy;&amp;kcy;&amp;icy;, &amp;fcy;&amp;ocy;&amp;tcy;&amp;ocy;, &amp;vcy;&amp;icy;&amp;dcy;&amp;ie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&amp;Kcy;&amp;acy;&amp;rcy;&amp;acy;&amp;kcy;&amp;acy;&amp;tcy;&amp;icy;&amp;tscy;&amp;acy; &amp;kcy;&amp;acy;&amp;rcy;&amp;tcy;&amp;icy;&amp;ncy;&amp;kcy;&amp;icy;, &amp;fcy;&amp;ocy;&amp;tcy;&amp;ocy;, &amp;vcy;&amp;icy;&amp;dcy;&amp;iecy;&amp;o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рис 40 Каракатица</w:t>
      </w:r>
    </w:p>
    <w:p w:rsidR="00E00BEC" w:rsidRPr="00E00BEC" w:rsidRDefault="00E00BEC" w:rsidP="00E0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Каракатица: её тело слегка приплюснуто, по периметру оторочено </w:t>
      </w:r>
      <w:proofErr w:type="spellStart"/>
      <w:r w:rsidRPr="00E00BEC">
        <w:rPr>
          <w:rFonts w:ascii="Times New Roman" w:eastAsia="Times New Roman" w:hAnsi="Times New Roman"/>
          <w:bCs/>
          <w:sz w:val="24"/>
          <w:szCs w:val="24"/>
          <w:lang w:eastAsia="ru-RU"/>
        </w:rPr>
        <w:t>хрящевидным</w:t>
      </w:r>
      <w:proofErr w:type="spellEnd"/>
      <w:r w:rsidRPr="00E00B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плавником, который тянется вдоль всего тела по бокам, лишь на самом окончании спины разъёдиняется (рис 40). В отличи</w:t>
      </w:r>
      <w:proofErr w:type="gramStart"/>
      <w:r w:rsidRPr="00E00BEC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proofErr w:type="gramEnd"/>
      <w:r w:rsidRPr="00E00B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др. представителей отряда, внутри каракатицы находится жёсткая известковая раковина, которая выглядит в форме пластины. По размерам каракатица скромный представитель рода, её средняя длина не превышает 50 см (самые крупные виды), распространённый вид каракатицы обыкновенной в длину не более 20 см, есть и более мелкие представители до 2 см в длину.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 xml:space="preserve">Каракатица обладает некоторыми яркими свойствами, она самый лучший в мире маскировщик и с лёгкостью меняет свою окраску под цвет грунта или же в зависимости от настроения, рисунок на теле может быть разнообразный по форме, геометрии, по цветовой гамме; </w:t>
      </w:r>
      <w:proofErr w:type="gramStart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меняет свою окраску каракатица за 1-2 сек</w:t>
      </w:r>
      <w:proofErr w:type="gramEnd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. С ней не сравнится ни один обитатель земли, даже хамелеон со своими уникальными возможностями меркнет по сравнению с этим моллюском. Каракатица обладает самым большим запасом чернильной жидкости среди сородичей и использует эту уникальную способность, спасаясь от преследования хищников.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Каракатица поступает на ПОП в свежем охлажденном и замороженном виде.</w:t>
      </w:r>
      <w:proofErr w:type="gramEnd"/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размораживании нельзя опускать тушку каракатицы в горячую воду, ее нужно тщательно </w:t>
      </w:r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промыть под струей холодной воды, удалив раковину-кость, расположившуюся по всей спинке, голову и внутренности. Чернильный мешок, находящийся в задней части моллюска, удалять нужно осторожно, выдавив сначала в отдельную емкость находящиеся в нем чернила. Для салата из каракатицы или легкой закуски, аккуратно счистить </w:t>
      </w:r>
      <w:hyperlink r:id="rId7" w:history="1">
        <w:r w:rsidRPr="00E00BEC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кожу</w:t>
        </w:r>
      </w:hyperlink>
      <w:r w:rsidRPr="00E00BEC">
        <w:rPr>
          <w:rFonts w:ascii="Times New Roman" w:eastAsia="Times New Roman" w:hAnsi="Times New Roman"/>
          <w:sz w:val="24"/>
          <w:szCs w:val="24"/>
          <w:lang w:eastAsia="ru-RU"/>
        </w:rPr>
        <w:t>. При тушении или обжарке каракатицы кожу счищать не рекомендуется – она делает вкус блюда насыщенным.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b/>
          <w:bCs/>
          <w:i/>
          <w:iCs/>
          <w:color w:val="1F497D" w:themeColor="text2"/>
          <w:sz w:val="24"/>
          <w:szCs w:val="24"/>
          <w:lang w:eastAsia="ru-RU"/>
        </w:rPr>
        <w:t>Задание</w:t>
      </w:r>
      <w:r w:rsidRPr="00E00BEC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>:</w:t>
      </w:r>
    </w:p>
    <w:p w:rsidR="00E00BEC" w:rsidRPr="00E00BEC" w:rsidRDefault="00E00BEC" w:rsidP="00E00BEC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Изучить и записать в отчет  классификацию моллюсков.  </w:t>
      </w:r>
    </w:p>
    <w:p w:rsidR="00E00BEC" w:rsidRPr="00E00BEC" w:rsidRDefault="00E00BEC" w:rsidP="00E00BEC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  <w:r w:rsidRPr="00E00BEC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Изучить строение осьминога самостоятельно, Зарисовать в конспект и  опираясь на лекцию по теме дать отличительные и сходные свойства кальмаров и осьминогов.</w:t>
      </w: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</w:p>
    <w:p w:rsidR="00E00BEC" w:rsidRPr="00E00BEC" w:rsidRDefault="00E00BEC" w:rsidP="00E00BEC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00BEC" w:rsidRPr="00E00BEC" w:rsidSect="005E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F4E"/>
    <w:multiLevelType w:val="multilevel"/>
    <w:tmpl w:val="75B2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C243C"/>
    <w:multiLevelType w:val="multilevel"/>
    <w:tmpl w:val="AB101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616FE"/>
    <w:multiLevelType w:val="multilevel"/>
    <w:tmpl w:val="AB68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0BEC"/>
    <w:rsid w:val="005E3EC9"/>
    <w:rsid w:val="007B3A3C"/>
    <w:rsid w:val="007E437D"/>
    <w:rsid w:val="00A10422"/>
    <w:rsid w:val="00B136F8"/>
    <w:rsid w:val="00D1382C"/>
    <w:rsid w:val="00E0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kakprosto.ru%2Fkak-10130-kak-sdelat-kozhu-rovn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2048</Words>
  <Characters>11675</Characters>
  <Application>Microsoft Office Word</Application>
  <DocSecurity>0</DocSecurity>
  <Lines>97</Lines>
  <Paragraphs>27</Paragraphs>
  <ScaleCrop>false</ScaleCrop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2020-12-01T17:16:00Z</dcterms:created>
  <dcterms:modified xsi:type="dcterms:W3CDTF">2020-12-01T17:23:00Z</dcterms:modified>
</cp:coreProperties>
</file>