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9A" w:rsidRDefault="00E06A9A" w:rsidP="00E06A9A">
      <w:pPr>
        <w:pStyle w:val="a6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Уважаемые студе</w:t>
      </w:r>
      <w:r>
        <w:rPr>
          <w:b/>
          <w:color w:val="333333"/>
          <w:sz w:val="28"/>
          <w:szCs w:val="28"/>
        </w:rPr>
        <w:t>нты, приступаем к изучению МДК 04</w:t>
      </w:r>
      <w:r w:rsidRPr="00FD0EA0">
        <w:rPr>
          <w:b/>
          <w:color w:val="333333"/>
          <w:sz w:val="28"/>
          <w:szCs w:val="28"/>
        </w:rPr>
        <w:t xml:space="preserve"> «Организация процесса приготовления и приготовление</w:t>
      </w:r>
      <w:r>
        <w:rPr>
          <w:b/>
          <w:color w:val="333333"/>
          <w:sz w:val="28"/>
          <w:szCs w:val="28"/>
        </w:rPr>
        <w:t xml:space="preserve"> сложных хлебобулочных, мучных кондитерских изделий</w:t>
      </w:r>
      <w:bookmarkStart w:id="0" w:name="_GoBack"/>
      <w:bookmarkEnd w:id="0"/>
      <w:r w:rsidRPr="00FD0EA0">
        <w:rPr>
          <w:b/>
          <w:color w:val="333333"/>
          <w:sz w:val="28"/>
          <w:szCs w:val="28"/>
        </w:rPr>
        <w:t>».</w:t>
      </w:r>
    </w:p>
    <w:p w:rsidR="00E06A9A" w:rsidRDefault="00E06A9A" w:rsidP="00E06A9A">
      <w:pPr>
        <w:pStyle w:val="a6"/>
        <w:shd w:val="clear" w:color="auto" w:fill="FFFFFF"/>
        <w:spacing w:before="0" w:beforeAutospacing="0" w:after="240" w:afterAutospacing="0" w:line="343" w:lineRule="atLeast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Домашнее задание -  изучите лекционный материал и составьте краткий конспект. </w:t>
      </w:r>
    </w:p>
    <w:p w:rsidR="00E06A9A" w:rsidRPr="00FD0EA0" w:rsidRDefault="00E06A9A" w:rsidP="00E06A9A">
      <w:pPr>
        <w:rPr>
          <w:rFonts w:ascii="Times New Roman" w:hAnsi="Times New Roman" w:cs="Times New Roman"/>
          <w:color w:val="FF0000"/>
        </w:rPr>
      </w:pPr>
      <w:r w:rsidRPr="00FD0EA0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задание, прислать на электронную почту </w:t>
      </w:r>
      <w:hyperlink r:id="rId5" w:history="1">
        <w:r w:rsidRPr="00FD0EA0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FD0EA0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Pr="00FD0EA0">
        <w:rPr>
          <w:rFonts w:ascii="Times New Roman" w:hAnsi="Times New Roman" w:cs="Times New Roman"/>
          <w:b/>
          <w:color w:val="FF0000"/>
          <w:sz w:val="28"/>
          <w:szCs w:val="28"/>
        </w:rPr>
        <w:t>25.11.2020г.</w:t>
      </w:r>
    </w:p>
    <w:p w:rsidR="00EE30F8" w:rsidRDefault="00EE30F8" w:rsidP="00EE30F8">
      <w:pPr>
        <w:pStyle w:val="a3"/>
        <w:rPr>
          <w:rStyle w:val="a4"/>
          <w:b/>
          <w:sz w:val="28"/>
          <w:szCs w:val="28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u w:val="single"/>
        </w:rPr>
      </w:pPr>
      <w:r>
        <w:rPr>
          <w:rFonts w:ascii="Times New Roman" w:eastAsia="FranklinGothicMedium" w:hAnsi="Times New Roman" w:cs="Times New Roman"/>
          <w:b/>
          <w:u w:val="single"/>
        </w:rPr>
        <w:t>Тема</w:t>
      </w:r>
      <w:r w:rsidRPr="00750EE2">
        <w:rPr>
          <w:rFonts w:ascii="Times New Roman" w:eastAsia="FranklinGothicMedium" w:hAnsi="Times New Roman" w:cs="Times New Roman"/>
          <w:b/>
          <w:u w:val="single"/>
        </w:rPr>
        <w:t xml:space="preserve"> 1. ОРГАНИЗАЦИЯ РАБОТЫ ПРЕДПРИЯТИЙ, ВЫПУСКАЮЩИХ И РЕАЛИЗУЮЩИХ СЛОЖНЫЕ ХЛЕБОБУЛОЧНЫЕ, МУЧНЫЕ КОНДИТЕРСКИЕ ИЗДЕЛИЯ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u w:val="single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</w:p>
    <w:p w:rsidR="00D00EB6" w:rsidRPr="00750EE2" w:rsidRDefault="00DE1DB3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Вопрос 1. </w:t>
      </w:r>
      <w:r w:rsidR="00D00EB6" w:rsidRPr="00750EE2">
        <w:rPr>
          <w:rFonts w:ascii="Times New Roman" w:eastAsia="FranklinGothicMedium" w:hAnsi="Times New Roman" w:cs="Times New Roman"/>
          <w:b/>
          <w:i/>
          <w:u w:val="single"/>
        </w:rPr>
        <w:t>НОРМАТИВНЫЕ И ТЕХНОЛОГИЧЕСКИЕ ДОКУМЕНТЫ ДЛЯ ОРГАНИЗАЦИИ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  <w:r w:rsidRPr="00750EE2">
        <w:rPr>
          <w:rFonts w:ascii="Times New Roman" w:eastAsia="FranklinGothicMedium" w:hAnsi="Times New Roman" w:cs="Times New Roman"/>
          <w:b/>
          <w:i/>
          <w:u w:val="single"/>
        </w:rPr>
        <w:t xml:space="preserve">ПРОЦЕССА ПРИГОТОВЛЕНИЯ 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И РЕАЛИЗАЦИИ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>СЛОЖНЫХ ХЛЕБОБУЛОЧНЫХ, МУЧНЫХ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 xml:space="preserve">КОНДИТЕРСКИХ 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>ИЗДЕЛИЙ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i/>
          <w:color w:val="000000"/>
          <w:u w:val="single"/>
        </w:rPr>
        <w:t>Основными документами являются</w:t>
      </w:r>
      <w:proofErr w:type="gramStart"/>
      <w:r w:rsidRPr="00750EE2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-государственные стандарты (ГОСТ),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-санитарные привила и нормы (Сан-</w:t>
      </w:r>
      <w:proofErr w:type="spellStart"/>
      <w:r w:rsidRPr="00750EE2">
        <w:rPr>
          <w:rFonts w:ascii="Times New Roman" w:hAnsi="Times New Roman" w:cs="Times New Roman"/>
          <w:color w:val="000000"/>
        </w:rPr>
        <w:t>ПиН</w:t>
      </w:r>
      <w:proofErr w:type="spellEnd"/>
      <w:r w:rsidRPr="00750EE2">
        <w:rPr>
          <w:rFonts w:ascii="Times New Roman" w:hAnsi="Times New Roman" w:cs="Times New Roman"/>
          <w:color w:val="000000"/>
        </w:rPr>
        <w:t xml:space="preserve">),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-Сборники унифицированных рецептур,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 рецептур мучных кондитерских и булочных изделий для предприятий общественного питания,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 рецептур на хлеб и хлебобулочные изделия,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-технологические инструкции,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-технологические (технико-технологические) карты по производству изделий,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-стандарты п</w:t>
      </w:r>
      <w:r>
        <w:rPr>
          <w:rFonts w:ascii="Times New Roman" w:hAnsi="Times New Roman" w:cs="Times New Roman"/>
          <w:color w:val="000000"/>
        </w:rPr>
        <w:t>редприятий</w:t>
      </w:r>
      <w:r w:rsidRPr="00750EE2">
        <w:rPr>
          <w:rFonts w:ascii="Times New Roman" w:hAnsi="Times New Roman" w:cs="Times New Roman"/>
          <w:color w:val="000000"/>
        </w:rPr>
        <w:t>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 В Сборнике рецептур содержатся единые требования к сырью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 готовой продукции, определяющие расход сырья при приготовлении мучных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кондитерских и хлебобулочных изделий.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Рецептуры приведены из расчета выхода 100 шт. готовых изделий (для штучных изделий) и 10 кг готовой продукции (для весовых изделий и полуфабрикатов) с учетом предельно допустимых потерь.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750EE2">
        <w:rPr>
          <w:rFonts w:ascii="Times New Roman" w:hAnsi="Times New Roman" w:cs="Times New Roman"/>
          <w:color w:val="000000"/>
        </w:rPr>
        <w:t xml:space="preserve">Нормы вложения сырья даны массой нетто. При составлении </w:t>
      </w:r>
      <w:proofErr w:type="gramStart"/>
      <w:r w:rsidRPr="00750EE2">
        <w:rPr>
          <w:rFonts w:ascii="Times New Roman" w:hAnsi="Times New Roman" w:cs="Times New Roman"/>
          <w:color w:val="000000"/>
        </w:rPr>
        <w:t>технологических</w:t>
      </w:r>
      <w:proofErr w:type="gramEnd"/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карт используют столбец «в натуре».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В рецептуры описанных в Сборнике рецептур, разрешается вносить некоторые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изменения, расширять перечни компонентов, не допуская при этом нарушений санитарных правил, технологического режима производства продукции, ухудшения ее потребительских свойств и качеств.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П</w:t>
      </w:r>
      <w:r w:rsidRPr="00750EE2">
        <w:rPr>
          <w:rFonts w:ascii="Times New Roman" w:hAnsi="Times New Roman" w:cs="Times New Roman"/>
          <w:color w:val="000000"/>
        </w:rPr>
        <w:t xml:space="preserve">равила </w:t>
      </w:r>
      <w:r w:rsidRPr="00750EE2">
        <w:rPr>
          <w:rFonts w:ascii="Times New Roman" w:hAnsi="Times New Roman" w:cs="Times New Roman"/>
          <w:b/>
          <w:color w:val="000000"/>
        </w:rPr>
        <w:t>технологии приготовления изделий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(последовательность технологических процессов, температурный режим,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взаимозаменяемость продуктов)</w:t>
      </w:r>
      <w:r>
        <w:rPr>
          <w:rFonts w:ascii="Times New Roman" w:hAnsi="Times New Roman" w:cs="Times New Roman"/>
          <w:color w:val="000000"/>
        </w:rPr>
        <w:t xml:space="preserve"> описанные в Сборниках рецептур</w:t>
      </w:r>
      <w:r w:rsidRPr="00750EE2">
        <w:rPr>
          <w:rFonts w:ascii="Times New Roman" w:hAnsi="Times New Roman" w:cs="Times New Roman"/>
          <w:color w:val="000000"/>
        </w:rPr>
        <w:t xml:space="preserve"> являются обязательными.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При изготовлении сложных хлебобулочных и мучных кондитерских изделий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производители должны руководствоваться технологическими и технико-технологическими картами, а также актами проработки сырья и 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изделий.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Технико-технологическая карта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на продукцию общественного питания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(ТТК) — это технический документ, разрабатываемый на фирменные, новые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хлебобулочные и мучные кондитерские изделия, изготавливаемые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реализуемые на конкретном предприятии питания. 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771ED">
        <w:rPr>
          <w:rFonts w:ascii="Times New Roman" w:hAnsi="Times New Roman" w:cs="Times New Roman"/>
          <w:i/>
          <w:color w:val="000000"/>
        </w:rPr>
        <w:t>Этот документ устанавливает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требования к качеству сырья, нормы закладки сырья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(рецептуры) и нормы выхода полуфабрикатов и готовых изделий, требования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к технологическому процессу изготовления, оформлению, </w:t>
      </w:r>
      <w:r w:rsidRPr="00750EE2">
        <w:rPr>
          <w:rFonts w:ascii="Times New Roman" w:hAnsi="Times New Roman" w:cs="Times New Roman"/>
          <w:color w:val="000000"/>
        </w:rPr>
        <w:lastRenderedPageBreak/>
        <w:t>реализации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хранению, показателям качества и безопасности, а также пищевую ценность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продукции общественного питания.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Технологическая карта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на продукцию общественного питания (ТК) — это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технический документ, составленный на основании сборников рецептур или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технико-технологической карты и </w:t>
      </w:r>
      <w:proofErr w:type="gramStart"/>
      <w:r w:rsidRPr="00750EE2">
        <w:rPr>
          <w:rFonts w:ascii="Times New Roman" w:hAnsi="Times New Roman" w:cs="Times New Roman"/>
          <w:color w:val="000000"/>
        </w:rPr>
        <w:t>содержащий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нормы закладки сырья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(рецептуры) и выхода полуфабрикатов и готовых хлебобулочных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кондитерских изделий, а также описание технологического процесса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изготовления.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Технологическая инструкция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по изготовлению и (или) доставке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продукции общественного питания (ТИ) — это технический документ,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50EE2">
        <w:rPr>
          <w:rFonts w:ascii="Times New Roman" w:hAnsi="Times New Roman" w:cs="Times New Roman"/>
          <w:color w:val="000000"/>
        </w:rPr>
        <w:t>устанавливающий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требования к процессам изготовления, хранения,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транспортирования сырья, полуфабрикатов и готовых блюд (изделий)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доставке.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С учетом используемого оборудования и проведения технологического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процесса предприятие может разрабатывать и утверждать внутрипроизводственные технологические инструкции.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В Сборнике рецептур представлены различные рецептуры.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Рецептура </w:t>
      </w:r>
      <w:r w:rsidRPr="00750EE2">
        <w:rPr>
          <w:rFonts w:ascii="Times New Roman" w:hAnsi="Times New Roman" w:cs="Times New Roman"/>
          <w:color w:val="000000"/>
        </w:rPr>
        <w:t>является одним из основных технологических документов,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регламентирующих изготовление мучных кондитерских изделий </w:t>
      </w:r>
      <w:proofErr w:type="gramStart"/>
      <w:r w:rsidRPr="00750EE2">
        <w:rPr>
          <w:rFonts w:ascii="Times New Roman" w:hAnsi="Times New Roman" w:cs="Times New Roman"/>
          <w:color w:val="000000"/>
        </w:rPr>
        <w:t>—у</w:t>
      </w:r>
      <w:proofErr w:type="gramEnd"/>
      <w:r w:rsidRPr="00750EE2">
        <w:rPr>
          <w:rFonts w:ascii="Times New Roman" w:hAnsi="Times New Roman" w:cs="Times New Roman"/>
          <w:color w:val="000000"/>
        </w:rPr>
        <w:t>становление правильного соо</w:t>
      </w:r>
      <w:r>
        <w:rPr>
          <w:rFonts w:ascii="Times New Roman" w:hAnsi="Times New Roman" w:cs="Times New Roman"/>
          <w:color w:val="000000"/>
        </w:rPr>
        <w:t>тношения сырья, необходимого для</w:t>
      </w:r>
      <w:r w:rsidRPr="00750EE2">
        <w:rPr>
          <w:rFonts w:ascii="Times New Roman" w:hAnsi="Times New Roman" w:cs="Times New Roman"/>
          <w:color w:val="000000"/>
        </w:rPr>
        <w:t xml:space="preserve"> получение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требуемого вида изделий с характерными качественными и вкусовыми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свойствами.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Рецептуры устанавливают нормативный расход сырья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изготовление каждого вида изделий, что дает возможность строго учитывать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расход сырья. При </w:t>
      </w:r>
      <w:r>
        <w:rPr>
          <w:rFonts w:ascii="Times New Roman" w:hAnsi="Times New Roman" w:cs="Times New Roman"/>
          <w:color w:val="000000"/>
        </w:rPr>
        <w:t xml:space="preserve">расчете </w:t>
      </w:r>
      <w:r w:rsidRPr="00750EE2">
        <w:rPr>
          <w:rFonts w:ascii="Times New Roman" w:hAnsi="Times New Roman" w:cs="Times New Roman"/>
          <w:color w:val="000000"/>
        </w:rPr>
        <w:t>себестоимости и определении цены изделий рецептура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является основным документом, позволяющим определять стоимость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расходуемого сырья на единицу продукции.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750EE2">
        <w:rPr>
          <w:rFonts w:ascii="Times New Roman" w:hAnsi="Times New Roman" w:cs="Times New Roman"/>
          <w:b/>
          <w:i/>
          <w:color w:val="000000"/>
          <w:u w:val="single"/>
        </w:rPr>
        <w:t>В зависимости от технологического процесса производства хлебобулочных, мучных кондитерских изделий рецептуры могут быть простыми и сложными.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В соответствии с рецептурами изделия подразделяются </w:t>
      </w:r>
      <w:proofErr w:type="gramStart"/>
      <w:r w:rsidRPr="00750EE2">
        <w:rPr>
          <w:rFonts w:ascii="Times New Roman" w:hAnsi="Times New Roman" w:cs="Times New Roman"/>
          <w:color w:val="000000"/>
        </w:rPr>
        <w:t>на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простые и сложные.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A22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Простые рецептуры </w:t>
      </w:r>
      <w:r w:rsidRPr="00160A22">
        <w:rPr>
          <w:rFonts w:ascii="Times New Roman" w:hAnsi="Times New Roman" w:cs="Times New Roman"/>
          <w:color w:val="000000"/>
        </w:rPr>
        <w:t xml:space="preserve">— это рецептуры, состоящие из одной или двух фаз изготовления мучных кондитерских </w:t>
      </w:r>
      <w:proofErr w:type="gramStart"/>
      <w:r w:rsidRPr="00160A22">
        <w:rPr>
          <w:rFonts w:ascii="Times New Roman" w:hAnsi="Times New Roman" w:cs="Times New Roman"/>
          <w:color w:val="000000"/>
        </w:rPr>
        <w:t>изделий</w:t>
      </w:r>
      <w:proofErr w:type="gramEnd"/>
      <w:r w:rsidRPr="00160A22">
        <w:rPr>
          <w:rFonts w:ascii="Times New Roman" w:hAnsi="Times New Roman" w:cs="Times New Roman"/>
        </w:rPr>
        <w:t xml:space="preserve"> изготовленные из одного вида выпеченного полуфабриката с начинкой или без нее и простой отделкой (сахарная пудра, орехи, помада, глазури промышленного производства и т.п.)</w:t>
      </w:r>
      <w:r w:rsidRPr="00160A22">
        <w:rPr>
          <w:rFonts w:ascii="Times New Roman" w:hAnsi="Times New Roman" w:cs="Times New Roman"/>
          <w:bCs/>
        </w:rPr>
        <w:t xml:space="preserve">. </w:t>
      </w:r>
      <w:r w:rsidRPr="00160A22">
        <w:rPr>
          <w:rFonts w:ascii="Times New Roman" w:hAnsi="Times New Roman" w:cs="Times New Roman"/>
        </w:rPr>
        <w:t>Например, булочки, кексы, печенье песочное, рулет бисквитный и т.п.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22">
        <w:rPr>
          <w:rFonts w:ascii="Times New Roman" w:hAnsi="Times New Roman" w:cs="Times New Roman"/>
          <w:b/>
          <w:bCs/>
          <w:i/>
          <w:iCs/>
          <w:color w:val="000000"/>
        </w:rPr>
        <w:t xml:space="preserve">Сложные рецептуры </w:t>
      </w:r>
      <w:r w:rsidRPr="00160A22">
        <w:rPr>
          <w:rFonts w:ascii="Times New Roman" w:hAnsi="Times New Roman" w:cs="Times New Roman"/>
          <w:color w:val="000000"/>
        </w:rPr>
        <w:t>— это рецептуры, состоящие из двух и более фаз.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22">
        <w:rPr>
          <w:rFonts w:ascii="Times New Roman" w:hAnsi="Times New Roman" w:cs="Times New Roman"/>
          <w:color w:val="000000"/>
        </w:rPr>
        <w:t>Например, рецептуры на торты и пирожные. Для приготовления этих изделий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предварительно готовят несколько полуфабрикатов — основной выпеченный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полуфабрикат (или несколько полуфабрикатов), кремы, сиропы, помады,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крошка и т.д.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750EE2">
        <w:rPr>
          <w:rFonts w:ascii="Times New Roman" w:hAnsi="Times New Roman" w:cs="Times New Roman"/>
          <w:color w:val="000000"/>
        </w:rPr>
        <w:t>При производстве изделий происходят потери сырья при приготовлении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полуфабрикатов и в целом готовых изделий, с учетом которых рассчитаны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сводные рецептуры. В связи с этим в рецептурных сборниках указываются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предельно допустимые потери сухого </w:t>
      </w:r>
      <w:proofErr w:type="gramStart"/>
      <w:r w:rsidRPr="00750EE2">
        <w:rPr>
          <w:rFonts w:ascii="Times New Roman" w:hAnsi="Times New Roman" w:cs="Times New Roman"/>
          <w:color w:val="000000"/>
        </w:rPr>
        <w:t>вещества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как по отдельным фазам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производства, так и при получении готового продукта. Поэтому следует строго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соблюдать потери при производстве изделий в целом и по фазам технологического процесса, а также при разработке новых видов изделий.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1B0" w:rsidRDefault="00C361B0"/>
    <w:sectPr w:rsidR="00C3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0"/>
    <w:rsid w:val="0063789B"/>
    <w:rsid w:val="008C01D0"/>
    <w:rsid w:val="00B63DED"/>
    <w:rsid w:val="00C361B0"/>
    <w:rsid w:val="00D00EB6"/>
    <w:rsid w:val="00DE1DB3"/>
    <w:rsid w:val="00E06A9A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30F8"/>
    <w:rPr>
      <w:i/>
      <w:iCs/>
    </w:rPr>
  </w:style>
  <w:style w:type="character" w:styleId="a5">
    <w:name w:val="Hyperlink"/>
    <w:basedOn w:val="a0"/>
    <w:uiPriority w:val="99"/>
    <w:semiHidden/>
    <w:unhideWhenUsed/>
    <w:rsid w:val="00B63D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30F8"/>
    <w:rPr>
      <w:i/>
      <w:iCs/>
    </w:rPr>
  </w:style>
  <w:style w:type="character" w:styleId="a5">
    <w:name w:val="Hyperlink"/>
    <w:basedOn w:val="a0"/>
    <w:uiPriority w:val="99"/>
    <w:semiHidden/>
    <w:unhideWhenUsed/>
    <w:rsid w:val="00B63D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8</cp:revision>
  <dcterms:created xsi:type="dcterms:W3CDTF">2020-11-11T11:36:00Z</dcterms:created>
  <dcterms:modified xsi:type="dcterms:W3CDTF">2020-11-22T17:13:00Z</dcterms:modified>
</cp:coreProperties>
</file>