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66" w:rsidRPr="00550611" w:rsidRDefault="003B7666" w:rsidP="003B7666">
      <w:pPr>
        <w:jc w:val="both"/>
        <w:rPr>
          <w:rFonts w:ascii="Times New Roman" w:hAnsi="Times New Roman" w:cs="Times New Roman"/>
          <w:b/>
          <w:sz w:val="28"/>
          <w:szCs w:val="28"/>
        </w:rPr>
      </w:pPr>
      <w:r w:rsidRPr="00550611">
        <w:rPr>
          <w:rFonts w:ascii="Times New Roman" w:hAnsi="Times New Roman" w:cs="Times New Roman"/>
          <w:b/>
          <w:sz w:val="28"/>
          <w:szCs w:val="28"/>
        </w:rPr>
        <w:t>Прочесть лекцию и ответит на вопросы в конце лекции.</w:t>
      </w:r>
    </w:p>
    <w:p w:rsidR="003B7666" w:rsidRDefault="003B7666" w:rsidP="003B7666">
      <w:pPr>
        <w:jc w:val="both"/>
        <w:rPr>
          <w:rFonts w:ascii="Times New Roman" w:hAnsi="Times New Roman" w:cs="Times New Roman"/>
          <w:b/>
          <w:sz w:val="28"/>
          <w:szCs w:val="28"/>
        </w:rPr>
      </w:pPr>
      <w:r w:rsidRPr="00550611">
        <w:rPr>
          <w:rFonts w:ascii="Times New Roman" w:hAnsi="Times New Roman" w:cs="Times New Roman"/>
          <w:b/>
          <w:sz w:val="28"/>
          <w:szCs w:val="28"/>
        </w:rPr>
        <w:t xml:space="preserve">Присылать по адресу:  </w:t>
      </w:r>
      <w:hyperlink r:id="rId5" w:history="1">
        <w:r w:rsidRPr="00550611">
          <w:rPr>
            <w:rStyle w:val="a3"/>
            <w:rFonts w:ascii="Times New Roman" w:hAnsi="Times New Roman" w:cs="Times New Roman"/>
            <w:b/>
            <w:sz w:val="28"/>
            <w:szCs w:val="28"/>
          </w:rPr>
          <w:t>zaikina-svetlana29@mail.ru</w:t>
        </w:r>
      </w:hyperlink>
      <w:r w:rsidRPr="00550611">
        <w:rPr>
          <w:rFonts w:ascii="Times New Roman" w:hAnsi="Times New Roman" w:cs="Times New Roman"/>
          <w:b/>
          <w:sz w:val="28"/>
          <w:szCs w:val="28"/>
        </w:rPr>
        <w:t xml:space="preserve"> с указанием ФИО, № группы, в день проведения урока по расписанию.(на две пары)</w:t>
      </w:r>
    </w:p>
    <w:p w:rsidR="003B7666" w:rsidRPr="003B7666" w:rsidRDefault="003B7666" w:rsidP="003B7666">
      <w:pPr>
        <w:jc w:val="both"/>
        <w:rPr>
          <w:rFonts w:ascii="Times New Roman" w:hAnsi="Times New Roman" w:cs="Times New Roman"/>
          <w:b/>
          <w:i/>
          <w:sz w:val="28"/>
          <w:szCs w:val="28"/>
        </w:rPr>
      </w:pPr>
      <w:r w:rsidRPr="003B7666">
        <w:rPr>
          <w:rFonts w:ascii="Times New Roman" w:hAnsi="Times New Roman" w:cs="Times New Roman"/>
          <w:b/>
          <w:i/>
          <w:sz w:val="28"/>
          <w:szCs w:val="28"/>
        </w:rPr>
        <w:t>Для зачета выполнить оформление своего резюме.</w:t>
      </w:r>
    </w:p>
    <w:p w:rsidR="003B7666" w:rsidRPr="003B7666" w:rsidRDefault="003B7666" w:rsidP="003B7666">
      <w:pPr>
        <w:numPr>
          <w:ilvl w:val="0"/>
          <w:numId w:val="1"/>
        </w:numPr>
        <w:jc w:val="both"/>
        <w:rPr>
          <w:rFonts w:ascii="Times New Roman" w:hAnsi="Times New Roman" w:cs="Times New Roman"/>
          <w:sz w:val="28"/>
          <w:szCs w:val="28"/>
        </w:rPr>
      </w:pPr>
      <w:r w:rsidRPr="003B7666">
        <w:rPr>
          <w:rFonts w:ascii="Times New Roman" w:hAnsi="Times New Roman" w:cs="Times New Roman"/>
          <w:b/>
          <w:bCs/>
          <w:sz w:val="28"/>
          <w:szCs w:val="28"/>
        </w:rPr>
        <w:t>Внешние факторы, влияющие на успешность карьеры.</w:t>
      </w:r>
      <w:bookmarkStart w:id="0" w:name="_GoBack"/>
      <w:bookmarkEnd w:id="0"/>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Развитие карьеры происходит эффективно только тогда, когда человек максимально использует внутренние ресурсы и учитывает возможное влияние внешних факторов (условий) профессионального продвижения к намеченной цели. Внутренние ресурсы человека определяют потенциал его способа деятельности, реализация которого происходит в определенной среде. Любая среда является сверхсложным образование множества разнообразных факторов, непрерывно меняющих содержание, силу, направленность, внутренние и внешние связи, скорость изменений, связанное со всем этим соотношение определенности и неопределенности. Однако без ответа на вопрос, как учитывать влияние внешних по отношению к человеку условий карьерного роста, само карьерное движение не может быть успешным.</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Можно условно разделить все </w:t>
      </w:r>
      <w:r w:rsidRPr="003B7666">
        <w:rPr>
          <w:rFonts w:ascii="Times New Roman" w:hAnsi="Times New Roman" w:cs="Times New Roman"/>
          <w:b/>
          <w:bCs/>
          <w:sz w:val="28"/>
          <w:szCs w:val="28"/>
        </w:rPr>
        <w:t>внешние факторы</w:t>
      </w:r>
      <w:r w:rsidRPr="003B7666">
        <w:rPr>
          <w:rFonts w:ascii="Times New Roman" w:hAnsi="Times New Roman" w:cs="Times New Roman"/>
          <w:sz w:val="28"/>
          <w:szCs w:val="28"/>
        </w:rPr>
        <w:t> карьерного развития на две сферы: </w:t>
      </w:r>
      <w:r w:rsidRPr="003B7666">
        <w:rPr>
          <w:rFonts w:ascii="Times New Roman" w:hAnsi="Times New Roman" w:cs="Times New Roman"/>
          <w:b/>
          <w:bCs/>
          <w:sz w:val="28"/>
          <w:szCs w:val="28"/>
        </w:rPr>
        <w:t xml:space="preserve">общую (внеслужебную, </w:t>
      </w:r>
      <w:proofErr w:type="spellStart"/>
      <w:r w:rsidRPr="003B7666">
        <w:rPr>
          <w:rFonts w:ascii="Times New Roman" w:hAnsi="Times New Roman" w:cs="Times New Roman"/>
          <w:b/>
          <w:bCs/>
          <w:sz w:val="28"/>
          <w:szCs w:val="28"/>
        </w:rPr>
        <w:t>внепрофессиональную</w:t>
      </w:r>
      <w:proofErr w:type="spellEnd"/>
      <w:r w:rsidRPr="003B7666">
        <w:rPr>
          <w:rFonts w:ascii="Times New Roman" w:hAnsi="Times New Roman" w:cs="Times New Roman"/>
          <w:b/>
          <w:bCs/>
          <w:sz w:val="28"/>
          <w:szCs w:val="28"/>
        </w:rPr>
        <w:t>) и специальную (служебную, профессиональную).</w:t>
      </w:r>
      <w:r w:rsidRPr="003B7666">
        <w:rPr>
          <w:rFonts w:ascii="Times New Roman" w:hAnsi="Times New Roman" w:cs="Times New Roman"/>
          <w:sz w:val="28"/>
          <w:szCs w:val="28"/>
        </w:rPr>
        <w:t> Данное разделение условно, поскольку факторы, действующие во внеслужебной сфере, формируют многие, имеющие карьерное значение характеристики служащего, и, наоборот, служебное положение во многом определяет его отношение, поведение, связи в семье и обществе. Обратимся к таблице внешних карьерных факторов.</w:t>
      </w:r>
    </w:p>
    <w:p w:rsidR="003B7666" w:rsidRPr="003B7666" w:rsidRDefault="003B7666" w:rsidP="003B7666">
      <w:pPr>
        <w:jc w:val="both"/>
        <w:rPr>
          <w:rFonts w:ascii="Times New Roman" w:hAnsi="Times New Roman" w:cs="Times New Roman"/>
          <w:sz w:val="28"/>
          <w:szCs w:val="28"/>
        </w:rPr>
      </w:pP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Специальная сфера(служебная)</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1. </w:t>
      </w:r>
      <w:r w:rsidRPr="003B7666">
        <w:rPr>
          <w:rFonts w:ascii="Times New Roman" w:hAnsi="Times New Roman" w:cs="Times New Roman"/>
          <w:b/>
          <w:bCs/>
          <w:sz w:val="28"/>
          <w:szCs w:val="28"/>
        </w:rPr>
        <w:t>Семья.</w:t>
      </w:r>
      <w:r w:rsidRPr="003B7666">
        <w:rPr>
          <w:rFonts w:ascii="Times New Roman" w:hAnsi="Times New Roman" w:cs="Times New Roman"/>
          <w:sz w:val="28"/>
          <w:szCs w:val="28"/>
        </w:rPr>
        <w:t> </w:t>
      </w:r>
      <w:proofErr w:type="gramStart"/>
      <w:r w:rsidRPr="003B7666">
        <w:rPr>
          <w:rFonts w:ascii="Times New Roman" w:hAnsi="Times New Roman" w:cs="Times New Roman"/>
          <w:sz w:val="28"/>
          <w:szCs w:val="28"/>
        </w:rPr>
        <w:t>( Семья</w:t>
      </w:r>
      <w:proofErr w:type="gramEnd"/>
      <w:r w:rsidRPr="003B7666">
        <w:rPr>
          <w:rFonts w:ascii="Times New Roman" w:hAnsi="Times New Roman" w:cs="Times New Roman"/>
          <w:sz w:val="28"/>
          <w:szCs w:val="28"/>
        </w:rPr>
        <w:t xml:space="preserve"> может быть источником</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карьерной энергии на службе, а может быть и ее глушителем. Если для семьи служба является традицией рода, основным источником удовлетворения материальных и социальных потребностей, она поддерживает карьеру служащего, гордится его достижениями, примиряется с его “жизнью на службе”, создает благоприятную обстановку дома для работы над собой.)</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w:t>
      </w:r>
      <w:r w:rsidRPr="003B7666">
        <w:rPr>
          <w:rFonts w:ascii="Times New Roman" w:hAnsi="Times New Roman" w:cs="Times New Roman"/>
          <w:b/>
          <w:bCs/>
          <w:sz w:val="28"/>
          <w:szCs w:val="28"/>
        </w:rPr>
        <w:t xml:space="preserve">Организационная </w:t>
      </w:r>
      <w:proofErr w:type="gramStart"/>
      <w:r w:rsidRPr="003B7666">
        <w:rPr>
          <w:rFonts w:ascii="Times New Roman" w:hAnsi="Times New Roman" w:cs="Times New Roman"/>
          <w:b/>
          <w:bCs/>
          <w:sz w:val="28"/>
          <w:szCs w:val="28"/>
        </w:rPr>
        <w:t>структура</w:t>
      </w:r>
      <w:r w:rsidRPr="003B7666">
        <w:rPr>
          <w:rFonts w:ascii="Times New Roman" w:hAnsi="Times New Roman" w:cs="Times New Roman"/>
          <w:sz w:val="28"/>
          <w:szCs w:val="28"/>
        </w:rPr>
        <w:t>.(</w:t>
      </w:r>
      <w:proofErr w:type="gramEnd"/>
      <w:r w:rsidRPr="003B7666">
        <w:rPr>
          <w:rFonts w:ascii="Times New Roman" w:hAnsi="Times New Roman" w:cs="Times New Roman"/>
          <w:sz w:val="28"/>
          <w:szCs w:val="28"/>
        </w:rPr>
        <w:t>Структура организации определяет должностные модели; профессиональные требования к специалисту; перечень функций, которые долен выполнять профессионал в определенной должности; возможности профессионального и должностного роста;</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lastRenderedPageBreak/>
        <w:t>2</w:t>
      </w:r>
      <w:r w:rsidRPr="003B7666">
        <w:rPr>
          <w:rFonts w:ascii="Times New Roman" w:hAnsi="Times New Roman" w:cs="Times New Roman"/>
          <w:b/>
          <w:bCs/>
          <w:sz w:val="28"/>
          <w:szCs w:val="28"/>
        </w:rPr>
        <w:t>.Близкое окружение служащего и его семьи</w:t>
      </w:r>
      <w:r w:rsidRPr="003B7666">
        <w:rPr>
          <w:rFonts w:ascii="Times New Roman" w:hAnsi="Times New Roman" w:cs="Times New Roman"/>
          <w:sz w:val="28"/>
          <w:szCs w:val="28"/>
        </w:rPr>
        <w:t xml:space="preserve">. </w:t>
      </w:r>
      <w:proofErr w:type="gramStart"/>
      <w:r w:rsidRPr="003B7666">
        <w:rPr>
          <w:rFonts w:ascii="Times New Roman" w:hAnsi="Times New Roman" w:cs="Times New Roman"/>
          <w:sz w:val="28"/>
          <w:szCs w:val="28"/>
        </w:rPr>
        <w:t>( Оно</w:t>
      </w:r>
      <w:proofErr w:type="gramEnd"/>
      <w:r w:rsidRPr="003B7666">
        <w:rPr>
          <w:rFonts w:ascii="Times New Roman" w:hAnsi="Times New Roman" w:cs="Times New Roman"/>
          <w:sz w:val="28"/>
          <w:szCs w:val="28"/>
        </w:rPr>
        <w:t xml:space="preserve"> складывается на основе постоянных отношений с друзьями детства, учебы, первых этапов службы. Эти отношения скрепляются общностью интересов и схожестью карьерных целей. Признание этим окружением достижений человека является существенным стимулом его дальнейшего продвижения. Новые знакомства на более высоком социальном уровне закрепляют новый социальный статус человека и способствуют расширению служебных связей</w:t>
      </w:r>
      <w:proofErr w:type="gramStart"/>
      <w:r w:rsidRPr="003B7666">
        <w:rPr>
          <w:rFonts w:ascii="Times New Roman" w:hAnsi="Times New Roman" w:cs="Times New Roman"/>
          <w:sz w:val="28"/>
          <w:szCs w:val="28"/>
        </w:rPr>
        <w:t>. )</w:t>
      </w:r>
      <w:proofErr w:type="gramEnd"/>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2. </w:t>
      </w:r>
      <w:r w:rsidRPr="003B7666">
        <w:rPr>
          <w:rFonts w:ascii="Times New Roman" w:hAnsi="Times New Roman" w:cs="Times New Roman"/>
          <w:b/>
          <w:bCs/>
          <w:sz w:val="28"/>
          <w:szCs w:val="28"/>
        </w:rPr>
        <w:t>Кадровая политика организации</w:t>
      </w:r>
      <w:r w:rsidRPr="003B7666">
        <w:rPr>
          <w:rFonts w:ascii="Times New Roman" w:hAnsi="Times New Roman" w:cs="Times New Roman"/>
          <w:sz w:val="28"/>
          <w:szCs w:val="28"/>
        </w:rPr>
        <w:t> (Какова философия организации в отношении молодых специалистов; каковы шансы получения более высокой должности; создаются ли условия обучения, повышения квалификации или переподготовки; возможно ли сокращение должности и в связи с чем; в случае сокращения может ли сотрудник рассчитывать на помощь организации в трудоустройстве; какова система оплаты труда в организации.)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3.</w:t>
      </w:r>
      <w:r w:rsidRPr="003B7666">
        <w:rPr>
          <w:rFonts w:ascii="Times New Roman" w:hAnsi="Times New Roman" w:cs="Times New Roman"/>
          <w:b/>
          <w:bCs/>
          <w:sz w:val="28"/>
          <w:szCs w:val="28"/>
        </w:rPr>
        <w:t>Макросреда: мировое сообщество, Родина, город, село, где живет человек</w:t>
      </w:r>
      <w:r w:rsidRPr="003B7666">
        <w:rPr>
          <w:rFonts w:ascii="Times New Roman" w:hAnsi="Times New Roman" w:cs="Times New Roman"/>
          <w:sz w:val="28"/>
          <w:szCs w:val="28"/>
        </w:rPr>
        <w:t>. (Полноценная устойчивая карьера не состоится, если не быть в курсе международных событий, пренебрегать историей отечества, относиться равнодушно к судьбе своей страны, нуждам и надеждам народа, поддерживать антисоциальные политические движения.)</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3.</w:t>
      </w:r>
      <w:r w:rsidRPr="003B7666">
        <w:rPr>
          <w:rFonts w:ascii="Times New Roman" w:hAnsi="Times New Roman" w:cs="Times New Roman"/>
          <w:b/>
          <w:bCs/>
          <w:sz w:val="28"/>
          <w:szCs w:val="28"/>
        </w:rPr>
        <w:t>Социальные, правовые нормы деятельности.</w:t>
      </w:r>
      <w:r w:rsidRPr="003B7666">
        <w:rPr>
          <w:rFonts w:ascii="Times New Roman" w:hAnsi="Times New Roman" w:cs="Times New Roman"/>
          <w:sz w:val="28"/>
          <w:szCs w:val="28"/>
        </w:rPr>
        <w:t> (Правила техники безопасности; правила установленные внутри организации, коллектива)</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4.</w:t>
      </w:r>
      <w:r w:rsidRPr="003B7666">
        <w:rPr>
          <w:rFonts w:ascii="Times New Roman" w:hAnsi="Times New Roman" w:cs="Times New Roman"/>
          <w:b/>
          <w:bCs/>
          <w:sz w:val="28"/>
          <w:szCs w:val="28"/>
        </w:rPr>
        <w:t>Социальные нормы, культура, экономический уровень жизни, развитие техники, политика, характер общественных отношений.</w:t>
      </w:r>
      <w:r w:rsidRPr="003B7666">
        <w:rPr>
          <w:rFonts w:ascii="Times New Roman" w:hAnsi="Times New Roman" w:cs="Times New Roman"/>
          <w:sz w:val="28"/>
          <w:szCs w:val="28"/>
        </w:rPr>
        <w:t> (Необходимо постоянно следить за техническими новинками, улавливать в достижениях науки и практики то, что может обогатить профессиональный опыт, личный способ деятельности).</w:t>
      </w:r>
    </w:p>
    <w:p w:rsidR="003B7666" w:rsidRPr="003B7666" w:rsidRDefault="003B7666" w:rsidP="003B7666">
      <w:pPr>
        <w:jc w:val="both"/>
        <w:rPr>
          <w:rFonts w:ascii="Times New Roman" w:hAnsi="Times New Roman" w:cs="Times New Roman"/>
          <w:sz w:val="28"/>
          <w:szCs w:val="28"/>
        </w:rPr>
      </w:pP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 xml:space="preserve">4. Условия труда. </w:t>
      </w:r>
      <w:proofErr w:type="gramStart"/>
      <w:r w:rsidRPr="003B7666">
        <w:rPr>
          <w:rFonts w:ascii="Times New Roman" w:hAnsi="Times New Roman" w:cs="Times New Roman"/>
          <w:sz w:val="28"/>
          <w:szCs w:val="28"/>
        </w:rPr>
        <w:t>( Режим</w:t>
      </w:r>
      <w:proofErr w:type="gramEnd"/>
      <w:r w:rsidRPr="003B7666">
        <w:rPr>
          <w:rFonts w:ascii="Times New Roman" w:hAnsi="Times New Roman" w:cs="Times New Roman"/>
          <w:sz w:val="28"/>
          <w:szCs w:val="28"/>
        </w:rPr>
        <w:t xml:space="preserve"> труда и отдыха, медицинское обслуживание персонала; продолжительность рабочего дня и недели; возможности получения социальных льгот; наличие сверхурочных работ; наличие командировок и их продолжительность и т.д.)</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5. </w:t>
      </w:r>
      <w:r w:rsidRPr="003B7666">
        <w:rPr>
          <w:rFonts w:ascii="Times New Roman" w:hAnsi="Times New Roman" w:cs="Times New Roman"/>
          <w:b/>
          <w:bCs/>
          <w:sz w:val="28"/>
          <w:szCs w:val="28"/>
        </w:rPr>
        <w:t>Рынок труда.</w:t>
      </w:r>
      <w:r w:rsidRPr="003B7666">
        <w:rPr>
          <w:rFonts w:ascii="Times New Roman" w:hAnsi="Times New Roman" w:cs="Times New Roman"/>
          <w:sz w:val="28"/>
          <w:szCs w:val="28"/>
        </w:rPr>
        <w:t> </w:t>
      </w:r>
      <w:r w:rsidRPr="003B7666">
        <w:rPr>
          <w:rFonts w:ascii="Times New Roman" w:hAnsi="Times New Roman" w:cs="Times New Roman"/>
          <w:b/>
          <w:bCs/>
          <w:sz w:val="28"/>
          <w:szCs w:val="28"/>
        </w:rPr>
        <w:t>Знание жизни делового мира</w:t>
      </w:r>
      <w:r w:rsidRPr="003B7666">
        <w:rPr>
          <w:rFonts w:ascii="Times New Roman" w:hAnsi="Times New Roman" w:cs="Times New Roman"/>
          <w:sz w:val="28"/>
          <w:szCs w:val="28"/>
        </w:rPr>
        <w:t> (Основа организации своей службы в соответствии с происходящими в ней переменами.)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5.</w:t>
      </w:r>
      <w:r w:rsidRPr="003B7666">
        <w:rPr>
          <w:rFonts w:ascii="Times New Roman" w:hAnsi="Times New Roman" w:cs="Times New Roman"/>
          <w:b/>
          <w:bCs/>
          <w:sz w:val="28"/>
          <w:szCs w:val="28"/>
        </w:rPr>
        <w:t>Закономерности кадрового продвижения.</w:t>
      </w:r>
      <w:r w:rsidRPr="003B7666">
        <w:rPr>
          <w:rFonts w:ascii="Times New Roman" w:hAnsi="Times New Roman" w:cs="Times New Roman"/>
          <w:sz w:val="28"/>
          <w:szCs w:val="28"/>
        </w:rPr>
        <w:t> (Требования к квалификации сотрудников на каждом этапе профессионального и должностного продвижения.)</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i/>
          <w:iCs/>
          <w:sz w:val="28"/>
          <w:szCs w:val="28"/>
        </w:rPr>
        <w:t>Десять заповедей, или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i/>
          <w:iCs/>
          <w:sz w:val="28"/>
          <w:szCs w:val="28"/>
        </w:rPr>
        <w:t>шпаргалка для миллионера</w:t>
      </w:r>
    </w:p>
    <w:p w:rsidR="003B7666" w:rsidRPr="003B7666" w:rsidRDefault="003B7666" w:rsidP="003B7666">
      <w:pPr>
        <w:numPr>
          <w:ilvl w:val="0"/>
          <w:numId w:val="2"/>
        </w:numPr>
        <w:jc w:val="both"/>
        <w:rPr>
          <w:rFonts w:ascii="Times New Roman" w:hAnsi="Times New Roman" w:cs="Times New Roman"/>
          <w:sz w:val="28"/>
          <w:szCs w:val="28"/>
        </w:rPr>
      </w:pPr>
      <w:r w:rsidRPr="003B7666">
        <w:rPr>
          <w:rFonts w:ascii="Times New Roman" w:hAnsi="Times New Roman" w:cs="Times New Roman"/>
          <w:sz w:val="28"/>
          <w:szCs w:val="28"/>
        </w:rPr>
        <w:lastRenderedPageBreak/>
        <w:t>Стремись к горизонтальной карьере, а не наверх. Стань профессионалом, будь незаменимым. Стремись не к генеральским погонам, а к победам.</w:t>
      </w:r>
    </w:p>
    <w:p w:rsidR="003B7666" w:rsidRPr="003B7666" w:rsidRDefault="003B7666" w:rsidP="003B7666">
      <w:pPr>
        <w:numPr>
          <w:ilvl w:val="0"/>
          <w:numId w:val="2"/>
        </w:numPr>
        <w:jc w:val="both"/>
        <w:rPr>
          <w:rFonts w:ascii="Times New Roman" w:hAnsi="Times New Roman" w:cs="Times New Roman"/>
          <w:sz w:val="28"/>
          <w:szCs w:val="28"/>
        </w:rPr>
      </w:pPr>
      <w:r w:rsidRPr="003B7666">
        <w:rPr>
          <w:rFonts w:ascii="Times New Roman" w:hAnsi="Times New Roman" w:cs="Times New Roman"/>
          <w:sz w:val="28"/>
          <w:szCs w:val="28"/>
        </w:rPr>
        <w:t>В любом поражении нужно найти плюсы и использовать их. Тот, кто умеет держать удар, не сойдет с пути. Именно неудача позволяет лучше понять себя.</w:t>
      </w:r>
    </w:p>
    <w:p w:rsidR="003B7666" w:rsidRPr="003B7666" w:rsidRDefault="003B7666" w:rsidP="003B7666">
      <w:pPr>
        <w:numPr>
          <w:ilvl w:val="0"/>
          <w:numId w:val="2"/>
        </w:numPr>
        <w:jc w:val="both"/>
        <w:rPr>
          <w:rFonts w:ascii="Times New Roman" w:hAnsi="Times New Roman" w:cs="Times New Roman"/>
          <w:sz w:val="28"/>
          <w:szCs w:val="28"/>
        </w:rPr>
      </w:pPr>
      <w:r w:rsidRPr="003B7666">
        <w:rPr>
          <w:rFonts w:ascii="Times New Roman" w:hAnsi="Times New Roman" w:cs="Times New Roman"/>
          <w:sz w:val="28"/>
          <w:szCs w:val="28"/>
        </w:rPr>
        <w:t>Умей учиться у каждого. Наблюдай, анализируй, учись. Нет человека, у которого нечему было бы научиться.</w:t>
      </w:r>
    </w:p>
    <w:p w:rsidR="003B7666" w:rsidRPr="003B7666" w:rsidRDefault="003B7666" w:rsidP="003B7666">
      <w:pPr>
        <w:numPr>
          <w:ilvl w:val="0"/>
          <w:numId w:val="2"/>
        </w:numPr>
        <w:jc w:val="both"/>
        <w:rPr>
          <w:rFonts w:ascii="Times New Roman" w:hAnsi="Times New Roman" w:cs="Times New Roman"/>
          <w:sz w:val="28"/>
          <w:szCs w:val="28"/>
        </w:rPr>
      </w:pPr>
      <w:r w:rsidRPr="003B7666">
        <w:rPr>
          <w:rFonts w:ascii="Times New Roman" w:hAnsi="Times New Roman" w:cs="Times New Roman"/>
          <w:sz w:val="28"/>
          <w:szCs w:val="28"/>
        </w:rPr>
        <w:t>Ставь большую цель.</w:t>
      </w:r>
    </w:p>
    <w:p w:rsidR="003B7666" w:rsidRPr="003B7666" w:rsidRDefault="003B7666" w:rsidP="003B7666">
      <w:pPr>
        <w:numPr>
          <w:ilvl w:val="0"/>
          <w:numId w:val="2"/>
        </w:numPr>
        <w:jc w:val="both"/>
        <w:rPr>
          <w:rFonts w:ascii="Times New Roman" w:hAnsi="Times New Roman" w:cs="Times New Roman"/>
          <w:sz w:val="28"/>
          <w:szCs w:val="28"/>
        </w:rPr>
      </w:pPr>
      <w:r w:rsidRPr="003B7666">
        <w:rPr>
          <w:rFonts w:ascii="Times New Roman" w:hAnsi="Times New Roman" w:cs="Times New Roman"/>
          <w:sz w:val="28"/>
          <w:szCs w:val="28"/>
        </w:rPr>
        <w:t>Не жалуйся и не проси. Дело имеют не с теми, кто хнычет и клянчит, а с теми, кто предлагает.</w:t>
      </w:r>
    </w:p>
    <w:p w:rsidR="003B7666" w:rsidRPr="003B7666" w:rsidRDefault="003B7666" w:rsidP="003B7666">
      <w:pPr>
        <w:numPr>
          <w:ilvl w:val="0"/>
          <w:numId w:val="2"/>
        </w:numPr>
        <w:jc w:val="both"/>
        <w:rPr>
          <w:rFonts w:ascii="Times New Roman" w:hAnsi="Times New Roman" w:cs="Times New Roman"/>
          <w:sz w:val="28"/>
          <w:szCs w:val="28"/>
        </w:rPr>
      </w:pPr>
      <w:r w:rsidRPr="003B7666">
        <w:rPr>
          <w:rFonts w:ascii="Times New Roman" w:hAnsi="Times New Roman" w:cs="Times New Roman"/>
          <w:sz w:val="28"/>
          <w:szCs w:val="28"/>
        </w:rPr>
        <w:t>Быть, а не казаться. Деловой человек должен стремиться к внутреннему благополучию. К «показухе» легко привыкнуть, но от нее тяжело избавиться. Уважай себя. Собственное достоинство - вечный капитал.</w:t>
      </w:r>
    </w:p>
    <w:p w:rsidR="003B7666" w:rsidRPr="003B7666" w:rsidRDefault="003B7666" w:rsidP="003B7666">
      <w:pPr>
        <w:numPr>
          <w:ilvl w:val="0"/>
          <w:numId w:val="2"/>
        </w:numPr>
        <w:jc w:val="both"/>
        <w:rPr>
          <w:rFonts w:ascii="Times New Roman" w:hAnsi="Times New Roman" w:cs="Times New Roman"/>
          <w:sz w:val="28"/>
          <w:szCs w:val="28"/>
        </w:rPr>
      </w:pPr>
      <w:r w:rsidRPr="003B7666">
        <w:rPr>
          <w:rFonts w:ascii="Times New Roman" w:hAnsi="Times New Roman" w:cs="Times New Roman"/>
          <w:sz w:val="28"/>
          <w:szCs w:val="28"/>
        </w:rPr>
        <w:t>Стремись реализовать интересы других. Мало считаться с чужими интересами, надо ими руководствоваться.</w:t>
      </w:r>
    </w:p>
    <w:p w:rsidR="003B7666" w:rsidRPr="003B7666" w:rsidRDefault="003B7666" w:rsidP="003B7666">
      <w:pPr>
        <w:numPr>
          <w:ilvl w:val="0"/>
          <w:numId w:val="2"/>
        </w:numPr>
        <w:jc w:val="both"/>
        <w:rPr>
          <w:rFonts w:ascii="Times New Roman" w:hAnsi="Times New Roman" w:cs="Times New Roman"/>
          <w:sz w:val="28"/>
          <w:szCs w:val="28"/>
        </w:rPr>
      </w:pPr>
      <w:r w:rsidRPr="003B7666">
        <w:rPr>
          <w:rFonts w:ascii="Times New Roman" w:hAnsi="Times New Roman" w:cs="Times New Roman"/>
          <w:sz w:val="28"/>
          <w:szCs w:val="28"/>
        </w:rPr>
        <w:t>Умей подчиняться. Не научившись подчиняться, не сможешь управлять.</w:t>
      </w:r>
    </w:p>
    <w:p w:rsidR="003B7666" w:rsidRPr="003B7666" w:rsidRDefault="003B7666" w:rsidP="003B7666">
      <w:pPr>
        <w:numPr>
          <w:ilvl w:val="0"/>
          <w:numId w:val="2"/>
        </w:numPr>
        <w:jc w:val="both"/>
        <w:rPr>
          <w:rFonts w:ascii="Times New Roman" w:hAnsi="Times New Roman" w:cs="Times New Roman"/>
          <w:sz w:val="28"/>
          <w:szCs w:val="28"/>
        </w:rPr>
      </w:pPr>
      <w:r w:rsidRPr="003B7666">
        <w:rPr>
          <w:rFonts w:ascii="Times New Roman" w:hAnsi="Times New Roman" w:cs="Times New Roman"/>
          <w:sz w:val="28"/>
          <w:szCs w:val="28"/>
        </w:rPr>
        <w:t>Твоя сила - в твоей команде.</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u w:val="single"/>
        </w:rPr>
        <w:t>Тема 4. Поиск работы.</w:t>
      </w:r>
    </w:p>
    <w:p w:rsidR="003B7666" w:rsidRPr="003B7666" w:rsidRDefault="003B7666" w:rsidP="003B7666">
      <w:pPr>
        <w:numPr>
          <w:ilvl w:val="0"/>
          <w:numId w:val="3"/>
        </w:numPr>
        <w:jc w:val="both"/>
        <w:rPr>
          <w:rFonts w:ascii="Times New Roman" w:hAnsi="Times New Roman" w:cs="Times New Roman"/>
          <w:sz w:val="28"/>
          <w:szCs w:val="28"/>
        </w:rPr>
      </w:pPr>
      <w:r w:rsidRPr="003B7666">
        <w:rPr>
          <w:rFonts w:ascii="Times New Roman" w:hAnsi="Times New Roman" w:cs="Times New Roman"/>
          <w:b/>
          <w:bCs/>
          <w:sz w:val="28"/>
          <w:szCs w:val="28"/>
        </w:rPr>
        <w:t>Способы активного поиска работы</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Поиск работы</w:t>
      </w:r>
      <w:r w:rsidRPr="003B7666">
        <w:rPr>
          <w:rFonts w:ascii="Times New Roman" w:hAnsi="Times New Roman" w:cs="Times New Roman"/>
          <w:sz w:val="28"/>
          <w:szCs w:val="28"/>
        </w:rPr>
        <w:t> – активная душевная, умственная, информационно-поисковая, коммуникативная деятельность по подбору наиболее подходящего варианта работы. Удачный поиск работы заканчивается процедурой трудоустройства.</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Вакансия </w:t>
      </w:r>
      <w:r w:rsidRPr="003B7666">
        <w:rPr>
          <w:rFonts w:ascii="Times New Roman" w:hAnsi="Times New Roman" w:cs="Times New Roman"/>
          <w:sz w:val="28"/>
          <w:szCs w:val="28"/>
        </w:rPr>
        <w:t>– свободное рабочее место.</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Работа</w:t>
      </w:r>
      <w:r w:rsidRPr="003B7666">
        <w:rPr>
          <w:rFonts w:ascii="Times New Roman" w:hAnsi="Times New Roman" w:cs="Times New Roman"/>
          <w:sz w:val="28"/>
          <w:szCs w:val="28"/>
        </w:rPr>
        <w:t> – процесс профессиональной деятельности. Пассивный (в отличие от карьеры) способ движения в профессиональной сфере под влиянием внутренних и внешних стихийных сил.</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Профессия</w:t>
      </w:r>
      <w:r w:rsidRPr="003B7666">
        <w:rPr>
          <w:rFonts w:ascii="Times New Roman" w:hAnsi="Times New Roman" w:cs="Times New Roman"/>
          <w:sz w:val="28"/>
          <w:szCs w:val="28"/>
        </w:rPr>
        <w:t> – (от лат. «объявлять публично») – необходимая для общества ограниченная (вследствие разделения труда) область приложения духовных и физических сил человека, дающая ему взамен приложенного им труда возможность существования и развития.</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Профессионал</w:t>
      </w:r>
      <w:r w:rsidRPr="003B7666">
        <w:rPr>
          <w:rFonts w:ascii="Times New Roman" w:hAnsi="Times New Roman" w:cs="Times New Roman"/>
          <w:sz w:val="28"/>
          <w:szCs w:val="28"/>
        </w:rPr>
        <w:t> – человек, способный, в отличие от специалиста, решать не только узкие (по своей специальности) профессиональные задачи, но и сложные комплексные проблемы.</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lastRenderedPageBreak/>
        <w:t>Универсальность профессионала</w:t>
      </w:r>
      <w:r w:rsidRPr="003B7666">
        <w:rPr>
          <w:rFonts w:ascii="Times New Roman" w:hAnsi="Times New Roman" w:cs="Times New Roman"/>
          <w:sz w:val="28"/>
          <w:szCs w:val="28"/>
        </w:rPr>
        <w:t> обеспечивается:</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а) широким кругозором, эрудицией, культурой;</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б) способностью быстро учиться, осваивать новые специальности;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в) хорошо развитыми общими способностями, деловыми навыками;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г) творческим воображением и тренированным системным мышлением;</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д) инициативностью, гибкостью, готовностью к переменам.</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Главное достоинство универсального профессионализма – возможность полноценной жизни в профессиональной сфере, реализации всех своих интересов и способностей.</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Решение проблемы трудоустройства, так же, как и любой, другой проблемы, целесообразно начинать с предварительного планирования.</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То есть, необходимо:</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 Проанализировать ситуацию: наличие необходимых для работы знаний, умений, навыков и личностных качеств; возможности трудоустройства.</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 Четко определить для себя конечный результат:</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какую работу я хочу получить?</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наметить пути достижения желаемого рабочего места.</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Итак, цели ясны. Следующий шаг: воспользоваться всеми возможными путями поиска работы.</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Направленность на активный поиск работы - довольно новое явление для России. Еще недалеко ушли времена, когда существовало распределение для выпускников профессиональных учебных заведений. И сегодня некоторые выпускники приходят на службу занятости с предположением, что им предоставят желаемую работу. В службе занятости, безусловно, помогут, однако ваши шансы получить хорошую работу существенно повысятся, если вы используете различные способы поиска.</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 xml:space="preserve">Чтобы составить перечень собственных способов поиска работы, рекомендуем познакомиться с результатами исследований. </w:t>
      </w:r>
      <w:proofErr w:type="spellStart"/>
      <w:r w:rsidRPr="003B7666">
        <w:rPr>
          <w:rFonts w:ascii="Times New Roman" w:hAnsi="Times New Roman" w:cs="Times New Roman"/>
          <w:sz w:val="28"/>
          <w:szCs w:val="28"/>
        </w:rPr>
        <w:t>Р.Боллаз</w:t>
      </w:r>
      <w:proofErr w:type="spellEnd"/>
      <w:r w:rsidRPr="003B7666">
        <w:rPr>
          <w:rFonts w:ascii="Times New Roman" w:hAnsi="Times New Roman" w:cs="Times New Roman"/>
          <w:sz w:val="28"/>
          <w:szCs w:val="28"/>
        </w:rPr>
        <w:t xml:space="preserve"> в работе «Какого цвета ваш парашют?» приводит данные о распространённости и эффективности разных способов поиска работы (см таблицу).</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Таблица </w:t>
      </w:r>
      <w:r w:rsidRPr="003B7666">
        <w:rPr>
          <w:rFonts w:ascii="Times New Roman" w:hAnsi="Times New Roman" w:cs="Times New Roman"/>
          <w:b/>
          <w:bCs/>
          <w:sz w:val="28"/>
          <w:szCs w:val="28"/>
        </w:rPr>
        <w:t>Сравнительная характеристика способов поиска работы</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Процент использования метода</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Метод поиска</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lastRenderedPageBreak/>
        <w:t>Процент успеха</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66,0</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Непосредственное обращение к работодателю</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47,7</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50,8</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Обращение к друзьям насчет работы с ними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22,1</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41,8</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Обращение к друзьям насчет другой работы</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11,9</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28,4</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Обращение к родным насчет работы с ними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19,3</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27,3</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Обращение к родным насчет другой работы</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7,4</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45,9</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По объявлениям в местной печати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23,9</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11,7</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По объявлениям в печати, но не местной</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10,0</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21,0</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Через частные фирмы по найму</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24,2</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33,5</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Через Государственную службу занятости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13,7</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12,5</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lastRenderedPageBreak/>
        <w:t>Через отделы по трудоустройству вузов</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21,4</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15,3</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С помощью тестирования для госслужбы</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12,5</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10.4</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Обращение к учителям и преподавателям</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12,1</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1,6</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Помещая объявления в местной печати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12,9</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4,9</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По объявлениям в профессиональных и коммерческих изданиях</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7,3</w:t>
      </w:r>
    </w:p>
    <w:p w:rsidR="003B7666" w:rsidRPr="003B7666" w:rsidRDefault="003B7666" w:rsidP="003B7666">
      <w:pPr>
        <w:numPr>
          <w:ilvl w:val="0"/>
          <w:numId w:val="4"/>
        </w:numPr>
        <w:jc w:val="both"/>
        <w:rPr>
          <w:rFonts w:ascii="Times New Roman" w:hAnsi="Times New Roman" w:cs="Times New Roman"/>
          <w:sz w:val="28"/>
          <w:szCs w:val="28"/>
        </w:rPr>
      </w:pPr>
      <w:r w:rsidRPr="003B7666">
        <w:rPr>
          <w:rFonts w:ascii="Times New Roman" w:hAnsi="Times New Roman" w:cs="Times New Roman"/>
          <w:b/>
          <w:bCs/>
          <w:sz w:val="28"/>
          <w:szCs w:val="28"/>
        </w:rPr>
        <w:t>Стратегия поведения выпускника на рынке труда</w:t>
      </w:r>
    </w:p>
    <w:p w:rsidR="003B7666" w:rsidRPr="003B7666" w:rsidRDefault="003B7666" w:rsidP="003B7666">
      <w:pPr>
        <w:numPr>
          <w:ilvl w:val="0"/>
          <w:numId w:val="4"/>
        </w:numPr>
        <w:jc w:val="both"/>
        <w:rPr>
          <w:rFonts w:ascii="Times New Roman" w:hAnsi="Times New Roman" w:cs="Times New Roman"/>
          <w:sz w:val="28"/>
          <w:szCs w:val="28"/>
        </w:rPr>
      </w:pP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Подготовьтесь как следует к поиску работы.</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Постарайтесь как можно лучше обеспечить поиск работы необходимой техникой в пределах реальных финансовых возможностей. Использование телефона, компьютера, несомненно, повысит эффективность поисков.</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Постарайтесь вооружиться необходимыми знаниями и навыками, в особенности умением обращаться с компьютером.</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Реалии современного рынка труда таковы, что предпочтение, как правило, отдается кандидатам, которые готовы буквально с первого дня приступить к исполнению своих обязанностей без какой-либо предварительной (и, тем более, продолжительной) подготовки и обучения. Постарайтесь овладеть самыми необходимыми навыками, которые могут понадобиться вам при выполнении интересующей вас работы. Этими навыками вы обязательно должны овладеть до того, как начнете состязаться с другими претендентами на искомую работу.</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Установите для себя цели. </w:t>
      </w:r>
      <w:r w:rsidRPr="003B7666">
        <w:rPr>
          <w:rFonts w:ascii="Times New Roman" w:hAnsi="Times New Roman" w:cs="Times New Roman"/>
          <w:sz w:val="28"/>
          <w:szCs w:val="28"/>
        </w:rPr>
        <w:t>Прежде чем приступить к поискам работы, задумайтесь над тем, какую именно работу вы хотите найти.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lastRenderedPageBreak/>
        <w:t>Основой для этого решения могут послужить ваши интересы, полученное образование, выбранная карьера, финансовые и прочие потребности.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Постарайтесь уяснить свое реальное положение на рынке труда. </w:t>
      </w:r>
      <w:r w:rsidRPr="003B7666">
        <w:rPr>
          <w:rFonts w:ascii="Times New Roman" w:hAnsi="Times New Roman" w:cs="Times New Roman"/>
          <w:sz w:val="28"/>
          <w:szCs w:val="28"/>
        </w:rPr>
        <w:t>Постарайтесь проявить максимальную объективность, определяя</w:t>
      </w:r>
      <w:r w:rsidRPr="003B7666">
        <w:rPr>
          <w:rFonts w:ascii="Times New Roman" w:hAnsi="Times New Roman" w:cs="Times New Roman"/>
          <w:b/>
          <w:bCs/>
          <w:sz w:val="28"/>
          <w:szCs w:val="28"/>
        </w:rPr>
        <w:t> </w:t>
      </w:r>
      <w:r w:rsidRPr="003B7666">
        <w:rPr>
          <w:rFonts w:ascii="Times New Roman" w:hAnsi="Times New Roman" w:cs="Times New Roman"/>
          <w:sz w:val="28"/>
          <w:szCs w:val="28"/>
        </w:rPr>
        <w:t>свою ценность как работника. За основу можно взять уровень конкуренции на рынке труда в интересующей вас области.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Составьте надлежащее резюме, сделав акцент на своей квалификации и реальных достижениях.</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Ваше резюме должно представлять нечто большее, чем просто перечень предыдущих мест вашей работы и занимаемых должностей. Акцентируйте внимание на своей квалификации, реальных достижениях и качествах, которые могут представить особый интерес для потенциального работодателя в выбранной вами сфере деятельности.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План ваших действий должен быть достаточно гибким в том, что касается поиска вакантных рабочих мест. </w:t>
      </w:r>
      <w:r w:rsidRPr="003B7666">
        <w:rPr>
          <w:rFonts w:ascii="Times New Roman" w:hAnsi="Times New Roman" w:cs="Times New Roman"/>
          <w:sz w:val="28"/>
          <w:szCs w:val="28"/>
        </w:rPr>
        <w:t>Находить вакантные рабочие места можно по-разному: по объявлениям о найме на работу, обращаясь непосредственно на предприятия, используя помощь друзей и знакомых. Помните о том, что </w:t>
      </w:r>
      <w:r w:rsidRPr="003B7666">
        <w:rPr>
          <w:rFonts w:ascii="Times New Roman" w:hAnsi="Times New Roman" w:cs="Times New Roman"/>
          <w:i/>
          <w:iCs/>
          <w:sz w:val="28"/>
          <w:szCs w:val="28"/>
        </w:rPr>
        <w:t>необходимо проверять буквально все возможные варианты</w:t>
      </w:r>
      <w:r w:rsidRPr="003B7666">
        <w:rPr>
          <w:rFonts w:ascii="Times New Roman" w:hAnsi="Times New Roman" w:cs="Times New Roman"/>
          <w:sz w:val="28"/>
          <w:szCs w:val="28"/>
        </w:rPr>
        <w:t>. Поставьте себе за правило каждый день звонить и встречаться с людьми, к которым вы еще не обращались и которые могут сообщить вам какую-либо информацию о вакантных местах или познакомить вас с кем-то, кто окажет вам подобную услугу.</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Рассматривайте себя как специалиста, способного решать серьезные проблемы. </w:t>
      </w:r>
      <w:r w:rsidRPr="003B7666">
        <w:rPr>
          <w:rFonts w:ascii="Times New Roman" w:hAnsi="Times New Roman" w:cs="Times New Roman"/>
          <w:sz w:val="28"/>
          <w:szCs w:val="28"/>
        </w:rPr>
        <w:t>Рассматривая то или иное вакантное место, надо</w:t>
      </w:r>
      <w:r w:rsidRPr="003B7666">
        <w:rPr>
          <w:rFonts w:ascii="Times New Roman" w:hAnsi="Times New Roman" w:cs="Times New Roman"/>
          <w:b/>
          <w:bCs/>
          <w:sz w:val="28"/>
          <w:szCs w:val="28"/>
        </w:rPr>
        <w:t> </w:t>
      </w:r>
      <w:r w:rsidRPr="003B7666">
        <w:rPr>
          <w:rFonts w:ascii="Times New Roman" w:hAnsi="Times New Roman" w:cs="Times New Roman"/>
          <w:sz w:val="28"/>
          <w:szCs w:val="28"/>
        </w:rPr>
        <w:t>спрашивать себя не о том, как заинтересовать данную компанию в своей персоне, а о том, что вы можете сделать для этой компании, чтобы</w:t>
      </w:r>
      <w:r w:rsidRPr="003B7666">
        <w:rPr>
          <w:rFonts w:ascii="Times New Roman" w:hAnsi="Times New Roman" w:cs="Times New Roman"/>
          <w:b/>
          <w:bCs/>
          <w:sz w:val="28"/>
          <w:szCs w:val="28"/>
        </w:rPr>
        <w:t> </w:t>
      </w:r>
      <w:r w:rsidRPr="003B7666">
        <w:rPr>
          <w:rFonts w:ascii="Times New Roman" w:hAnsi="Times New Roman" w:cs="Times New Roman"/>
          <w:sz w:val="28"/>
          <w:szCs w:val="28"/>
        </w:rPr>
        <w:t>ее деятельность была более успешной.</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Не надо смотреть на мир только сквозь черные очки. </w:t>
      </w:r>
      <w:r w:rsidRPr="003B7666">
        <w:rPr>
          <w:rFonts w:ascii="Times New Roman" w:hAnsi="Times New Roman" w:cs="Times New Roman"/>
          <w:sz w:val="28"/>
          <w:szCs w:val="28"/>
        </w:rPr>
        <w:t xml:space="preserve">Иногда бывает очень трудно побороть в себе склонность к хандре и </w:t>
      </w:r>
      <w:proofErr w:type="spellStart"/>
      <w:r w:rsidRPr="003B7666">
        <w:rPr>
          <w:rFonts w:ascii="Times New Roman" w:hAnsi="Times New Roman" w:cs="Times New Roman"/>
          <w:sz w:val="28"/>
          <w:szCs w:val="28"/>
        </w:rPr>
        <w:t>упадническим</w:t>
      </w:r>
      <w:proofErr w:type="spellEnd"/>
      <w:r w:rsidRPr="003B7666">
        <w:rPr>
          <w:rFonts w:ascii="Times New Roman" w:hAnsi="Times New Roman" w:cs="Times New Roman"/>
          <w:sz w:val="28"/>
          <w:szCs w:val="28"/>
        </w:rPr>
        <w:t xml:space="preserve"> настроениям. Вот несколько советов, которые придут к вам на помощь в трудную минуту:</w:t>
      </w:r>
    </w:p>
    <w:p w:rsidR="003B7666" w:rsidRPr="003B7666" w:rsidRDefault="003B7666" w:rsidP="003B7666">
      <w:pPr>
        <w:numPr>
          <w:ilvl w:val="0"/>
          <w:numId w:val="5"/>
        </w:numPr>
        <w:jc w:val="both"/>
        <w:rPr>
          <w:rFonts w:ascii="Times New Roman" w:hAnsi="Times New Roman" w:cs="Times New Roman"/>
          <w:sz w:val="28"/>
          <w:szCs w:val="28"/>
        </w:rPr>
      </w:pPr>
      <w:r w:rsidRPr="003B7666">
        <w:rPr>
          <w:rFonts w:ascii="Times New Roman" w:hAnsi="Times New Roman" w:cs="Times New Roman"/>
          <w:sz w:val="28"/>
          <w:szCs w:val="28"/>
        </w:rPr>
        <w:t>Ежедневно занимайтесь физическими упражнениями (они помогают снять стресс и побороть депрессию);</w:t>
      </w:r>
    </w:p>
    <w:p w:rsidR="003B7666" w:rsidRPr="003B7666" w:rsidRDefault="003B7666" w:rsidP="003B7666">
      <w:pPr>
        <w:numPr>
          <w:ilvl w:val="0"/>
          <w:numId w:val="5"/>
        </w:numPr>
        <w:jc w:val="both"/>
        <w:rPr>
          <w:rFonts w:ascii="Times New Roman" w:hAnsi="Times New Roman" w:cs="Times New Roman"/>
          <w:sz w:val="28"/>
          <w:szCs w:val="28"/>
        </w:rPr>
      </w:pPr>
      <w:r w:rsidRPr="003B7666">
        <w:rPr>
          <w:rFonts w:ascii="Times New Roman" w:hAnsi="Times New Roman" w:cs="Times New Roman"/>
          <w:sz w:val="28"/>
          <w:szCs w:val="28"/>
        </w:rPr>
        <w:t>Обращайтесь за поддержкой к своей семье и друзьям;</w:t>
      </w:r>
    </w:p>
    <w:p w:rsidR="003B7666" w:rsidRPr="003B7666" w:rsidRDefault="003B7666" w:rsidP="003B7666">
      <w:pPr>
        <w:numPr>
          <w:ilvl w:val="0"/>
          <w:numId w:val="5"/>
        </w:numPr>
        <w:jc w:val="both"/>
        <w:rPr>
          <w:rFonts w:ascii="Times New Roman" w:hAnsi="Times New Roman" w:cs="Times New Roman"/>
          <w:sz w:val="28"/>
          <w:szCs w:val="28"/>
        </w:rPr>
      </w:pPr>
      <w:r w:rsidRPr="003B7666">
        <w:rPr>
          <w:rFonts w:ascii="Times New Roman" w:hAnsi="Times New Roman" w:cs="Times New Roman"/>
          <w:sz w:val="28"/>
          <w:szCs w:val="28"/>
        </w:rPr>
        <w:t>Выделите, по крайней мере, один день в неделю, когда вы можете выбросить из головы все мысли о поисках работы.</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Не пренебрегайте своим внешним видом.</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lastRenderedPageBreak/>
        <w:t xml:space="preserve">Независимо от того, как именно вы организовали поиск работы -путем установления как можно более широких контактов, проведения исследований в библиотеке или прохождения собеседований, - никогда не забывайте о </w:t>
      </w:r>
      <w:proofErr w:type="spellStart"/>
      <w:r w:rsidRPr="003B7666">
        <w:rPr>
          <w:rFonts w:ascii="Times New Roman" w:hAnsi="Times New Roman" w:cs="Times New Roman"/>
          <w:sz w:val="28"/>
          <w:szCs w:val="28"/>
        </w:rPr>
        <w:t>своѐм</w:t>
      </w:r>
      <w:proofErr w:type="spellEnd"/>
      <w:r w:rsidRPr="003B7666">
        <w:rPr>
          <w:rFonts w:ascii="Times New Roman" w:hAnsi="Times New Roman" w:cs="Times New Roman"/>
          <w:sz w:val="28"/>
          <w:szCs w:val="28"/>
        </w:rPr>
        <w:t xml:space="preserve"> внешнем виде. Выходя из дома или офиса.</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Постарайтесь быть как можно корректнее и искреннее с людьми, которых вы просите о помощи.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Вы наверняка добьетесь большего от людей, которых просите о помощи, если будете обращаться к ним с конкретными вопросами и предложениями, заранее будете уверены в том, что они в состоянии выполнить вашу просьбу, и всегда будете готовы продемонстрировать свою признательность.</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Не торопитесь отказываться от предложений временной работы. </w:t>
      </w:r>
      <w:r w:rsidRPr="003B7666">
        <w:rPr>
          <w:rFonts w:ascii="Times New Roman" w:hAnsi="Times New Roman" w:cs="Times New Roman"/>
          <w:sz w:val="28"/>
          <w:szCs w:val="28"/>
        </w:rPr>
        <w:t>Работа на временной основе дает вам нечто большее, чем просто</w:t>
      </w:r>
      <w:r w:rsidRPr="003B7666">
        <w:rPr>
          <w:rFonts w:ascii="Times New Roman" w:hAnsi="Times New Roman" w:cs="Times New Roman"/>
          <w:b/>
          <w:bCs/>
          <w:sz w:val="28"/>
          <w:szCs w:val="28"/>
        </w:rPr>
        <w:t> </w:t>
      </w:r>
      <w:r w:rsidRPr="003B7666">
        <w:rPr>
          <w:rFonts w:ascii="Times New Roman" w:hAnsi="Times New Roman" w:cs="Times New Roman"/>
          <w:sz w:val="28"/>
          <w:szCs w:val="28"/>
        </w:rPr>
        <w:t>возможность продержаться какое-то время. Вы приобретаете опыт</w:t>
      </w:r>
      <w:r w:rsidRPr="003B7666">
        <w:rPr>
          <w:rFonts w:ascii="Times New Roman" w:hAnsi="Times New Roman" w:cs="Times New Roman"/>
          <w:b/>
          <w:bCs/>
          <w:sz w:val="28"/>
          <w:szCs w:val="28"/>
        </w:rPr>
        <w:t> </w:t>
      </w:r>
      <w:r w:rsidRPr="003B7666">
        <w:rPr>
          <w:rFonts w:ascii="Times New Roman" w:hAnsi="Times New Roman" w:cs="Times New Roman"/>
          <w:sz w:val="28"/>
          <w:szCs w:val="28"/>
        </w:rPr>
        <w:t>работы и общения. Кроме того, спустя какое-то время вас могут принять и на постоянную работу.</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Прежде чем отправиться на собеседование, проведите необходимую подготовку.</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Не пожалейте потратить хотя бы день на поиски максимального объема информации о компании, в которую вы отправляетесь на собеседование.</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Учитывайте всевозможные мелочи, которые могут оказать большое влияние на результат собеседования.</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Постарайтесь прибыть на собеседование на несколько минут раньше назначенного срока. Ваш внешний вид должен быть безупречен, одежда должна соответствовать случаю. В приемной следует быть вежливым и вести себя с достоинством. В комнату интервьюера надо входить легко и уверенно.</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b/>
          <w:bCs/>
          <w:sz w:val="28"/>
          <w:szCs w:val="28"/>
        </w:rPr>
        <w:t>Проявляете энтузиазм и умейте подать</w:t>
      </w:r>
      <w:r w:rsidRPr="003B7666">
        <w:rPr>
          <w:rFonts w:ascii="Times New Roman" w:hAnsi="Times New Roman" w:cs="Times New Roman"/>
          <w:sz w:val="28"/>
          <w:szCs w:val="28"/>
        </w:rPr>
        <w:t> </w:t>
      </w:r>
      <w:r w:rsidRPr="003B7666">
        <w:rPr>
          <w:rFonts w:ascii="Times New Roman" w:hAnsi="Times New Roman" w:cs="Times New Roman"/>
          <w:b/>
          <w:bCs/>
          <w:sz w:val="28"/>
          <w:szCs w:val="28"/>
        </w:rPr>
        <w:t>себя!</w:t>
      </w:r>
    </w:p>
    <w:p w:rsidR="003B7666" w:rsidRPr="003B7666" w:rsidRDefault="003B7666" w:rsidP="003B7666">
      <w:pPr>
        <w:numPr>
          <w:ilvl w:val="0"/>
          <w:numId w:val="6"/>
        </w:numPr>
        <w:jc w:val="both"/>
        <w:rPr>
          <w:rFonts w:ascii="Times New Roman" w:hAnsi="Times New Roman" w:cs="Times New Roman"/>
          <w:sz w:val="28"/>
          <w:szCs w:val="28"/>
        </w:rPr>
      </w:pPr>
      <w:r w:rsidRPr="003B7666">
        <w:rPr>
          <w:rFonts w:ascii="Times New Roman" w:hAnsi="Times New Roman" w:cs="Times New Roman"/>
          <w:b/>
          <w:bCs/>
          <w:sz w:val="28"/>
          <w:szCs w:val="28"/>
        </w:rPr>
        <w:t>Поиск работы через СМИ.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К средствам массовой информации обычно относят газеты, журналы и другие периодические издания, а также телевидение и радио. Здесь вы можете встретить не только конкретные объявления о приеме на работу, но и различные статьи, интервью и обзоры о новом или расширяющемся бизнесе, в которых может содержаться полезная информация. Однако к ней нужно правильно относиться.</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u w:val="single"/>
        </w:rPr>
        <w:t>Объем газетных публикаций или передач обычно недостаточен для того, чтобы рассказать о какой-то сфере бизнеса или предприятии во всей полноте</w:t>
      </w:r>
      <w:r w:rsidRPr="003B7666">
        <w:rPr>
          <w:rFonts w:ascii="Times New Roman" w:hAnsi="Times New Roman" w:cs="Times New Roman"/>
          <w:sz w:val="28"/>
          <w:szCs w:val="28"/>
        </w:rPr>
        <w:t xml:space="preserve">. Более того, журналистский стиль предполагает, что разговор ведется только о самом интересном, важном или привлекающем внимание. Некоторые </w:t>
      </w:r>
      <w:r w:rsidRPr="003B7666">
        <w:rPr>
          <w:rFonts w:ascii="Times New Roman" w:hAnsi="Times New Roman" w:cs="Times New Roman"/>
          <w:sz w:val="28"/>
          <w:szCs w:val="28"/>
        </w:rPr>
        <w:lastRenderedPageBreak/>
        <w:t>публикации представляют собой скрытую рекламу какой-либо фирмы и написаны для того, чтобы вызвать к ней интерес. Естественно, что моменты, связанные с приемом новых сотрудников, какие-то частности и нюансы могут упускаться, а именно они вас и интересуют.</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Использование средств массовой информации при поиске места работы предполагает, что вы обратитесь не к одной, а сразу ко многим газетам, радио- и телепередачам. Чем больше вы просматриваете рекламных и информационных объявлений, различных статей и т.д., тем более обширную информацию о рынке труда и возможностях трудоустройства вы получите. Наибольшее внимание следует уделить местным региональным средствам массовой информации. Центральные газеты могут вам помочь только в целях самой общей ориентации в современной ситуации на рынке.</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Обратите внимание и на газеты бесплатных объявлений. В них бывает много информации, однако следует учитывать, что газеты бесплатных объявлений не несут никакой ответственности за содержание опубликованного материала на своих страницах. Поэтому эту информацию следует проверять особенно тщательно. Будет полезным, если в работе с этими источниками информации вы будете следовать следующим </w:t>
      </w:r>
      <w:r w:rsidRPr="003B7666">
        <w:rPr>
          <w:rFonts w:ascii="Times New Roman" w:hAnsi="Times New Roman" w:cs="Times New Roman"/>
          <w:b/>
          <w:bCs/>
          <w:sz w:val="28"/>
          <w:szCs w:val="28"/>
        </w:rPr>
        <w:t>принципам:</w:t>
      </w:r>
    </w:p>
    <w:p w:rsidR="003B7666" w:rsidRPr="003B7666" w:rsidRDefault="003B7666" w:rsidP="003B7666">
      <w:pPr>
        <w:numPr>
          <w:ilvl w:val="0"/>
          <w:numId w:val="7"/>
        </w:numPr>
        <w:jc w:val="both"/>
        <w:rPr>
          <w:rFonts w:ascii="Times New Roman" w:hAnsi="Times New Roman" w:cs="Times New Roman"/>
          <w:sz w:val="28"/>
          <w:szCs w:val="28"/>
        </w:rPr>
      </w:pPr>
      <w:r w:rsidRPr="003B7666">
        <w:rPr>
          <w:rFonts w:ascii="Times New Roman" w:hAnsi="Times New Roman" w:cs="Times New Roman"/>
          <w:sz w:val="28"/>
          <w:szCs w:val="28"/>
        </w:rPr>
        <w:t>«Широкий охват» - изучение как можно большего количества газет, журналов, радио- и телепередач.</w:t>
      </w:r>
    </w:p>
    <w:p w:rsidR="003B7666" w:rsidRPr="003B7666" w:rsidRDefault="003B7666" w:rsidP="003B7666">
      <w:pPr>
        <w:numPr>
          <w:ilvl w:val="0"/>
          <w:numId w:val="7"/>
        </w:numPr>
        <w:jc w:val="both"/>
        <w:rPr>
          <w:rFonts w:ascii="Times New Roman" w:hAnsi="Times New Roman" w:cs="Times New Roman"/>
          <w:sz w:val="28"/>
          <w:szCs w:val="28"/>
        </w:rPr>
      </w:pPr>
      <w:r w:rsidRPr="003B7666">
        <w:rPr>
          <w:rFonts w:ascii="Times New Roman" w:hAnsi="Times New Roman" w:cs="Times New Roman"/>
          <w:sz w:val="28"/>
          <w:szCs w:val="28"/>
        </w:rPr>
        <w:t>«Выделение фактов» - отделение фактов от журналистского комментария и эмоциональных оценок этих фактов.</w:t>
      </w:r>
    </w:p>
    <w:p w:rsidR="003B7666" w:rsidRPr="003B7666" w:rsidRDefault="003B7666" w:rsidP="003B7666">
      <w:pPr>
        <w:numPr>
          <w:ilvl w:val="0"/>
          <w:numId w:val="7"/>
        </w:numPr>
        <w:jc w:val="both"/>
        <w:rPr>
          <w:rFonts w:ascii="Times New Roman" w:hAnsi="Times New Roman" w:cs="Times New Roman"/>
          <w:sz w:val="28"/>
          <w:szCs w:val="28"/>
        </w:rPr>
      </w:pPr>
      <w:r w:rsidRPr="003B7666">
        <w:rPr>
          <w:rFonts w:ascii="Times New Roman" w:hAnsi="Times New Roman" w:cs="Times New Roman"/>
          <w:sz w:val="28"/>
          <w:szCs w:val="28"/>
        </w:rPr>
        <w:t>«Анализ фактов» - определение того, чем полученная информация может помочь вам лично.</w:t>
      </w:r>
    </w:p>
    <w:p w:rsidR="003B7666" w:rsidRPr="003B7666" w:rsidRDefault="003B7666" w:rsidP="003B7666">
      <w:pPr>
        <w:numPr>
          <w:ilvl w:val="0"/>
          <w:numId w:val="7"/>
        </w:numPr>
        <w:jc w:val="both"/>
        <w:rPr>
          <w:rFonts w:ascii="Times New Roman" w:hAnsi="Times New Roman" w:cs="Times New Roman"/>
          <w:sz w:val="28"/>
          <w:szCs w:val="28"/>
        </w:rPr>
      </w:pPr>
      <w:r w:rsidRPr="003B7666">
        <w:rPr>
          <w:rFonts w:ascii="Times New Roman" w:hAnsi="Times New Roman" w:cs="Times New Roman"/>
          <w:sz w:val="28"/>
          <w:szCs w:val="28"/>
        </w:rPr>
        <w:t>«Уточнение и проверка» - сбор дополнительной информации по интересующей вас теме с помощью телефонных звонков, личных посещений и</w:t>
      </w:r>
      <w:r w:rsidRPr="003B7666">
        <w:rPr>
          <w:rFonts w:ascii="Times New Roman" w:hAnsi="Times New Roman" w:cs="Times New Roman"/>
          <w:sz w:val="28"/>
          <w:szCs w:val="28"/>
        </w:rPr>
        <w:br/>
        <w:t>разговоров с компетентными людьми.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Для того чтобы правильно отреагировать на объявление о вакансии необходимо тщательно проанализировать объявление.</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Попробуйте разобраться в следующих вопросах:</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1. В каком издании помещено объявление? Это дает представление о затратах, о том, как широко проводится поиск. Из этого можно извлечь определенную информацию о финансовых возможностях фирмы и престижности предлагаемой работы. Многое говорит и оформление объявления, его величина и место, выбранный шрифт, наличие логотипа и т.п.</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lastRenderedPageBreak/>
        <w:t>2. Дано ли объявление самой фирмой или посредническим агентством? Услуги агентств обходятся обычно в 20-30% предлагаемой на данной должности годовой зарплаты и являются определенным свидетельством и финансового состояния фирмы, и значения, придаваемого заполнению данной вакансии. Кстати, поскольку агентства часто специализированы, то для вас может представлять интерес общение с ним не только по поводу указанной в объявлении должности, но и по включению сведений о вас в их банк данных.</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Что фирма считает нужным сообщить о себе?</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Каково основное направление деятельности фирмы?</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Каков размер фирмы?</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Где находится предлагаемая работа? Если название и адрес фирмы указаны с полной определенностью - это хороший признак.</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Как описана должность?</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Указано ли точное наименование должности?</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Можно ли понять из объявления, что предложено: самостоятельный участок работы или работа в команде?</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Каковы требования к квалификации и профессиональному опыту? Иногда они перечислены «в лоб», а иногда можно их вывести из косвенно предоставляемой информации о фирме.</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Предполагается ли специальное обучение для нового работника?</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Предъявлены ли какие-нибудь требования к личным качествам?</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Указана ли зарплата? Если зарплата указана в начале объявления, то это обычно свидетельствует о том, что фирма отчетливо осознает свою готовность платить хорошие деньги для того, чтобы получить специалиста соответствующего уровня. Есть ли упоминание о каких-то дополнительных выплатах и льготах?</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Можно ли понять, какова перспектива продвижения по службе?</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Как и к кому рекомендовано обращаться? Если дано конкретное имя с телефоном и адресом, то это значит, что указанное лицо располагает как временем для беседы по телефону, так и возможностью принять кандидата в своем офисе.</w:t>
      </w:r>
    </w:p>
    <w:p w:rsidR="003B7666" w:rsidRPr="003B7666" w:rsidRDefault="003B7666" w:rsidP="003B7666">
      <w:pPr>
        <w:numPr>
          <w:ilvl w:val="0"/>
          <w:numId w:val="8"/>
        </w:numPr>
        <w:jc w:val="both"/>
        <w:rPr>
          <w:rFonts w:ascii="Times New Roman" w:hAnsi="Times New Roman" w:cs="Times New Roman"/>
          <w:sz w:val="28"/>
          <w:szCs w:val="28"/>
        </w:rPr>
      </w:pPr>
      <w:r w:rsidRPr="003B7666">
        <w:rPr>
          <w:rFonts w:ascii="Times New Roman" w:hAnsi="Times New Roman" w:cs="Times New Roman"/>
          <w:sz w:val="28"/>
          <w:szCs w:val="28"/>
        </w:rPr>
        <w:t>Не создалось ли впечатление, что должность чересчур расхваливают? Имеется в виду несоответствие тональности объявления содержанию предлагаемой работы и ее условиям.</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lastRenderedPageBreak/>
        <w:t>Как правило, вам не удается найти в объявлении ответы на все эти или подобные им вопросы, но чем более внимательно вы проанализируйте объявление, тем удачнее вы сможете построить свои действия по получению приглашения на собеседование. Если указан телефон, то целесообразно прежде, чем отправлять свое резюме, уточнить важные для вас вопросы, ответ на которые вам не удалось найти в объявлении.</w:t>
      </w:r>
    </w:p>
    <w:p w:rsidR="003B7666" w:rsidRPr="003B7666" w:rsidRDefault="003B7666" w:rsidP="003B7666">
      <w:pPr>
        <w:jc w:val="both"/>
        <w:rPr>
          <w:rFonts w:ascii="Times New Roman" w:hAnsi="Times New Roman" w:cs="Times New Roman"/>
          <w:sz w:val="28"/>
          <w:szCs w:val="28"/>
        </w:rPr>
      </w:pPr>
      <w:r w:rsidRPr="003B7666">
        <w:rPr>
          <w:rFonts w:ascii="Times New Roman" w:hAnsi="Times New Roman" w:cs="Times New Roman"/>
          <w:sz w:val="28"/>
          <w:szCs w:val="28"/>
        </w:rPr>
        <w:t>Читайте объявления не только в той рубрике, где собраны предложения именно по той специальности, которая вас интересует, но и остальные объявления о вакансиях. Во-первых, достаточно часто фирма дает объявления о целой группе вакансий, и интересующая вас может быть одной из них. Во-вторых, можно неожиданно наткнуться на интересный вариант, который просто не приходил вам в голову. В-третьих, следует обращать внимание на объявления о вакансиях уровня несколько выше, чем те, на которые претендуете вы сами. Новый начальник часто производит кадровые перестановки, в этой ситуации реально появление вакансий на вашем уровне. Например, организация ищет нового главного бухгалтера, весьма вероятно, что ему потребуются новые рядовые сотрудники бухгалтерии.</w:t>
      </w:r>
    </w:p>
    <w:p w:rsidR="003B7666" w:rsidRPr="003B7666" w:rsidRDefault="003B7666" w:rsidP="003B7666">
      <w:pPr>
        <w:jc w:val="both"/>
        <w:rPr>
          <w:rFonts w:ascii="Times New Roman" w:hAnsi="Times New Roman" w:cs="Times New Roman"/>
          <w:sz w:val="28"/>
          <w:szCs w:val="28"/>
        </w:rPr>
      </w:pPr>
    </w:p>
    <w:p w:rsidR="008A1C6D" w:rsidRPr="003B7666" w:rsidRDefault="008A1C6D" w:rsidP="003B7666">
      <w:pPr>
        <w:jc w:val="both"/>
        <w:rPr>
          <w:rFonts w:ascii="Times New Roman" w:hAnsi="Times New Roman" w:cs="Times New Roman"/>
          <w:sz w:val="28"/>
          <w:szCs w:val="28"/>
        </w:rPr>
      </w:pPr>
    </w:p>
    <w:sectPr w:rsidR="008A1C6D" w:rsidRPr="003B7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64A3"/>
    <w:multiLevelType w:val="multilevel"/>
    <w:tmpl w:val="167CE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0A2ECF"/>
    <w:multiLevelType w:val="multilevel"/>
    <w:tmpl w:val="CAE8D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256CDA"/>
    <w:multiLevelType w:val="multilevel"/>
    <w:tmpl w:val="657CE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EC6826"/>
    <w:multiLevelType w:val="multilevel"/>
    <w:tmpl w:val="8E68B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D27859"/>
    <w:multiLevelType w:val="multilevel"/>
    <w:tmpl w:val="6A9A1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A0099A"/>
    <w:multiLevelType w:val="multilevel"/>
    <w:tmpl w:val="29700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8D6B7D"/>
    <w:multiLevelType w:val="multilevel"/>
    <w:tmpl w:val="DF881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2A3A6A"/>
    <w:multiLevelType w:val="multilevel"/>
    <w:tmpl w:val="431C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66"/>
    <w:rsid w:val="003B7666"/>
    <w:rsid w:val="008A1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704"/>
  <w15:chartTrackingRefBased/>
  <w15:docId w15:val="{B2CBB672-5B27-4EC9-8D37-BDAF41CF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ikina-svetlana2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2020-06-28T08:58:00Z</dcterms:created>
  <dcterms:modified xsi:type="dcterms:W3CDTF">2020-06-28T09:01:00Z</dcterms:modified>
</cp:coreProperties>
</file>