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9F" w:rsidRDefault="00064E5D" w:rsidP="00B2329F">
      <w:pPr>
        <w:jc w:val="center"/>
        <w:rPr>
          <w:b/>
          <w:bCs/>
        </w:rPr>
      </w:pPr>
      <w:r>
        <w:rPr>
          <w:b/>
          <w:bCs/>
          <w:noProof/>
        </w:rPr>
        <w:drawing>
          <wp:anchor distT="0" distB="0" distL="114300" distR="114300" simplePos="0" relativeHeight="251658240" behindDoc="0" locked="0" layoutInCell="1" allowOverlap="1">
            <wp:simplePos x="0" y="0"/>
            <wp:positionH relativeFrom="column">
              <wp:posOffset>-819419</wp:posOffset>
            </wp:positionH>
            <wp:positionV relativeFrom="paragraph">
              <wp:posOffset>-583744</wp:posOffset>
            </wp:positionV>
            <wp:extent cx="7579217" cy="10717731"/>
            <wp:effectExtent l="0" t="0" r="317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 по проекторам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508" cy="10720971"/>
                    </a:xfrm>
                    <a:prstGeom prst="rect">
                      <a:avLst/>
                    </a:prstGeom>
                  </pic:spPr>
                </pic:pic>
              </a:graphicData>
            </a:graphic>
            <wp14:sizeRelH relativeFrom="page">
              <wp14:pctWidth>0</wp14:pctWidth>
            </wp14:sizeRelH>
            <wp14:sizeRelV relativeFrom="page">
              <wp14:pctHeight>0</wp14:pctHeight>
            </wp14:sizeRelV>
          </wp:anchor>
        </w:drawing>
      </w:r>
      <w:r w:rsidR="00B2329F">
        <w:rPr>
          <w:b/>
          <w:bCs/>
        </w:rPr>
        <w:t xml:space="preserve">Государственное автономное профессиональное образовательное учреждение </w:t>
      </w:r>
    </w:p>
    <w:p w:rsidR="00B2329F" w:rsidRDefault="00B2329F" w:rsidP="00B2329F">
      <w:pPr>
        <w:jc w:val="center"/>
        <w:rPr>
          <w:b/>
          <w:bCs/>
        </w:rPr>
      </w:pPr>
      <w:r>
        <w:rPr>
          <w:b/>
          <w:bCs/>
        </w:rPr>
        <w:t xml:space="preserve">Пензенской области </w:t>
      </w:r>
    </w:p>
    <w:p w:rsidR="00B2329F" w:rsidRDefault="00B2329F" w:rsidP="00B2329F">
      <w:pPr>
        <w:jc w:val="center"/>
        <w:rPr>
          <w:b/>
        </w:rPr>
      </w:pPr>
      <w:r>
        <w:rPr>
          <w:b/>
          <w:bCs/>
        </w:rPr>
        <w:t>«Пензенский колледж пищевой промышленности и коммерции»</w:t>
      </w:r>
    </w:p>
    <w:p w:rsidR="00B2329F" w:rsidRDefault="00B2329F" w:rsidP="00B2329F">
      <w:pPr>
        <w:jc w:val="center"/>
      </w:pPr>
      <w:r>
        <w:t>/ГАПОУ ПО "</w:t>
      </w:r>
      <w:proofErr w:type="spellStart"/>
      <w:r>
        <w:t>ПКППиК</w:t>
      </w:r>
      <w:proofErr w:type="spellEnd"/>
      <w:r>
        <w:t>"/</w:t>
      </w:r>
    </w:p>
    <w:p w:rsidR="00B2329F" w:rsidRDefault="00B2329F" w:rsidP="00B2329F"/>
    <w:p w:rsidR="00B2329F" w:rsidRDefault="00B2329F" w:rsidP="00B2329F"/>
    <w:p w:rsidR="00B2329F" w:rsidRDefault="00B2329F" w:rsidP="00B2329F"/>
    <w:p w:rsidR="00B2329F" w:rsidRDefault="00B2329F" w:rsidP="00B2329F">
      <w:pPr>
        <w:jc w:val="center"/>
      </w:pPr>
      <w:r>
        <w:t xml:space="preserve">                                                                                                                    УТВЕРЖДАЮ:</w:t>
      </w:r>
    </w:p>
    <w:p w:rsidR="00B2329F" w:rsidRDefault="00B2329F" w:rsidP="00B2329F">
      <w:pPr>
        <w:jc w:val="center"/>
      </w:pPr>
    </w:p>
    <w:p w:rsidR="00B2329F" w:rsidRDefault="00B2329F" w:rsidP="00B2329F">
      <w:pPr>
        <w:jc w:val="right"/>
      </w:pPr>
      <w:r>
        <w:t xml:space="preserve">Директор ________ Т.Н. </w:t>
      </w:r>
      <w:proofErr w:type="spellStart"/>
      <w:r>
        <w:t>Разова</w:t>
      </w:r>
      <w:proofErr w:type="spellEnd"/>
    </w:p>
    <w:p w:rsidR="00B2329F" w:rsidRDefault="00B2329F" w:rsidP="00B2329F">
      <w:pPr>
        <w:jc w:val="center"/>
      </w:pPr>
    </w:p>
    <w:p w:rsidR="00B2329F" w:rsidRDefault="00B2329F" w:rsidP="00B2329F">
      <w:pPr>
        <w:jc w:val="center"/>
      </w:pPr>
      <w:r>
        <w:t xml:space="preserve">                                                                                                                 «_</w:t>
      </w:r>
      <w:r w:rsidR="003A1B34">
        <w:rPr>
          <w:u w:val="single"/>
        </w:rPr>
        <w:t>1</w:t>
      </w:r>
      <w:r w:rsidR="006A7DB4">
        <w:rPr>
          <w:u w:val="single"/>
        </w:rPr>
        <w:t>5</w:t>
      </w:r>
      <w:r>
        <w:rPr>
          <w:u w:val="single"/>
        </w:rPr>
        <w:t>_</w:t>
      </w:r>
      <w:r>
        <w:t>»</w:t>
      </w:r>
      <w:r>
        <w:rPr>
          <w:u w:val="single"/>
        </w:rPr>
        <w:t xml:space="preserve"> </w:t>
      </w:r>
      <w:r w:rsidR="00521EBE">
        <w:rPr>
          <w:u w:val="single"/>
        </w:rPr>
        <w:t xml:space="preserve"> </w:t>
      </w:r>
      <w:r w:rsidR="003A1B34">
        <w:rPr>
          <w:u w:val="single"/>
        </w:rPr>
        <w:t>ноября</w:t>
      </w:r>
      <w:r>
        <w:rPr>
          <w:u w:val="single"/>
        </w:rPr>
        <w:t>_</w:t>
      </w:r>
      <w:r>
        <w:t xml:space="preserve"> 2018 г.</w:t>
      </w:r>
    </w:p>
    <w:p w:rsidR="00B2329F" w:rsidRDefault="00B2329F" w:rsidP="00B2329F"/>
    <w:p w:rsidR="00B2329F" w:rsidRDefault="00B2329F" w:rsidP="00B2329F"/>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p>
    <w:p w:rsidR="00B2329F" w:rsidRDefault="00B2329F" w:rsidP="00B2329F">
      <w:pPr>
        <w:keepNext/>
        <w:keepLines/>
        <w:widowControl w:val="0"/>
        <w:suppressLineNumbers/>
        <w:jc w:val="center"/>
        <w:rPr>
          <w:b/>
        </w:rPr>
      </w:pPr>
      <w:r>
        <w:rPr>
          <w:b/>
        </w:rPr>
        <w:t>ДОКУМЕНТАЦИЯ О ЗАКУПКЕ</w:t>
      </w:r>
    </w:p>
    <w:p w:rsidR="00B2329F" w:rsidRDefault="00B2329F" w:rsidP="00B2329F">
      <w:pPr>
        <w:keepNext/>
        <w:keepLines/>
        <w:widowControl w:val="0"/>
        <w:suppressLineNumbers/>
        <w:jc w:val="center"/>
        <w:rPr>
          <w:b/>
        </w:rPr>
      </w:pPr>
    </w:p>
    <w:p w:rsidR="00B2329F" w:rsidRDefault="00B2329F" w:rsidP="00B2329F">
      <w:pPr>
        <w:keepNext/>
        <w:jc w:val="center"/>
        <w:outlineLvl w:val="0"/>
        <w:rPr>
          <w:b/>
          <w:sz w:val="22"/>
          <w:szCs w:val="22"/>
        </w:rPr>
      </w:pPr>
      <w:r>
        <w:rPr>
          <w:b/>
          <w:sz w:val="22"/>
          <w:szCs w:val="22"/>
        </w:rPr>
        <w:t>ОТКРЫТЫЙ АУКЦИОН В ЭЛЕКТРОННОЙ ФОРМЕ</w:t>
      </w:r>
    </w:p>
    <w:p w:rsidR="00B2329F" w:rsidRDefault="00B2329F" w:rsidP="003A1B34">
      <w:pPr>
        <w:spacing w:line="276" w:lineRule="auto"/>
        <w:jc w:val="center"/>
        <w:rPr>
          <w:b/>
          <w:sz w:val="22"/>
          <w:szCs w:val="22"/>
        </w:rPr>
      </w:pPr>
      <w:r>
        <w:rPr>
          <w:b/>
          <w:sz w:val="22"/>
          <w:szCs w:val="22"/>
        </w:rPr>
        <w:t xml:space="preserve">на право заключения  договора </w:t>
      </w:r>
      <w:r w:rsidR="00AC667A">
        <w:rPr>
          <w:b/>
          <w:sz w:val="22"/>
          <w:szCs w:val="22"/>
        </w:rPr>
        <w:t xml:space="preserve">на </w:t>
      </w:r>
      <w:r w:rsidR="003A1B34">
        <w:rPr>
          <w:b/>
          <w:sz w:val="22"/>
          <w:szCs w:val="22"/>
        </w:rPr>
        <w:t>поставку компьютерного оборудования для нужд ГАПОУ ПО «Пензенский колледж пищевой промышленности и коммерции»</w:t>
      </w:r>
    </w:p>
    <w:p w:rsidR="00B2329F" w:rsidRDefault="00B2329F" w:rsidP="00B2329F">
      <w:pPr>
        <w:keepNext/>
        <w:keepLines/>
        <w:widowControl w:val="0"/>
        <w:suppressLineNumbers/>
        <w:jc w:val="both"/>
        <w:rPr>
          <w:rFonts w:ascii="Verdana" w:hAnsi="Verdana"/>
          <w:sz w:val="18"/>
          <w:szCs w:val="18"/>
        </w:rPr>
      </w:pPr>
    </w:p>
    <w:p w:rsidR="00B2329F" w:rsidRDefault="00B2329F" w:rsidP="00B2329F">
      <w:pPr>
        <w:keepNext/>
        <w:keepLines/>
        <w:widowControl w:val="0"/>
        <w:suppressLineNumbers/>
        <w:jc w:val="both"/>
      </w:pPr>
    </w:p>
    <w:p w:rsidR="00B2329F" w:rsidRDefault="00B2329F" w:rsidP="00B2329F">
      <w:pPr>
        <w:jc w:val="both"/>
        <w:rPr>
          <w:b/>
        </w:rPr>
      </w:pPr>
    </w:p>
    <w:tbl>
      <w:tblPr>
        <w:tblW w:w="10365" w:type="dxa"/>
        <w:tblLayout w:type="fixed"/>
        <w:tblLook w:val="04A0" w:firstRow="1" w:lastRow="0" w:firstColumn="1" w:lastColumn="0" w:noHBand="0" w:noVBand="1"/>
      </w:tblPr>
      <w:tblGrid>
        <w:gridCol w:w="10365"/>
      </w:tblGrid>
      <w:tr w:rsidR="00B2329F" w:rsidTr="00B2329F">
        <w:tc>
          <w:tcPr>
            <w:tcW w:w="10368" w:type="dxa"/>
          </w:tcPr>
          <w:p w:rsidR="00B2329F" w:rsidRDefault="00B2329F">
            <w:pPr>
              <w:snapToGrid w:val="0"/>
              <w:spacing w:line="276" w:lineRule="auto"/>
              <w:jc w:val="center"/>
              <w:rPr>
                <w:lang w:eastAsia="en-US"/>
              </w:rPr>
            </w:pPr>
          </w:p>
          <w:p w:rsidR="00B2329F" w:rsidRDefault="00B2329F">
            <w:pPr>
              <w:snapToGrid w:val="0"/>
              <w:spacing w:line="276" w:lineRule="auto"/>
              <w:jc w:val="center"/>
              <w:rPr>
                <w:lang w:eastAsia="en-US"/>
              </w:rPr>
            </w:pPr>
          </w:p>
          <w:p w:rsidR="00B2329F" w:rsidRDefault="00B2329F">
            <w:pPr>
              <w:snapToGrid w:val="0"/>
              <w:spacing w:line="276" w:lineRule="auto"/>
              <w:jc w:val="center"/>
              <w:rPr>
                <w:b/>
                <w:lang w:eastAsia="en-US"/>
              </w:rPr>
            </w:pPr>
            <w:r>
              <w:rPr>
                <w:lang w:eastAsia="en-US"/>
              </w:rPr>
              <w:t xml:space="preserve">Информация о проведении </w:t>
            </w:r>
            <w:r w:rsidR="004F3C87">
              <w:rPr>
                <w:lang w:eastAsia="en-US"/>
              </w:rPr>
              <w:t>открытого аукциона в электронной форме</w:t>
            </w:r>
            <w:r>
              <w:rPr>
                <w:lang w:eastAsia="en-US"/>
              </w:rPr>
              <w:t xml:space="preserve"> размещена</w:t>
            </w:r>
          </w:p>
          <w:p w:rsidR="00B2329F" w:rsidRDefault="00B2329F">
            <w:pPr>
              <w:spacing w:line="276" w:lineRule="auto"/>
              <w:jc w:val="center"/>
              <w:rPr>
                <w:lang w:eastAsia="en-US"/>
              </w:rPr>
            </w:pPr>
            <w:r>
              <w:rPr>
                <w:lang w:eastAsia="en-US"/>
              </w:rPr>
              <w:t>на Официальном сайте Российской Федерации для размещения информации о закупках</w:t>
            </w:r>
          </w:p>
          <w:p w:rsidR="00B2329F" w:rsidRDefault="00B2329F">
            <w:pPr>
              <w:spacing w:line="276" w:lineRule="auto"/>
              <w:jc w:val="center"/>
              <w:rPr>
                <w:lang w:eastAsia="en-US"/>
              </w:rPr>
            </w:pPr>
            <w:r>
              <w:rPr>
                <w:lang w:eastAsia="en-US"/>
              </w:rPr>
              <w:t>отдельными видами юридических лиц</w:t>
            </w:r>
          </w:p>
          <w:p w:rsidR="00B2329F" w:rsidRDefault="003D4C00">
            <w:pPr>
              <w:spacing w:line="276" w:lineRule="auto"/>
              <w:jc w:val="center"/>
              <w:rPr>
                <w:lang w:eastAsia="en-US"/>
              </w:rPr>
            </w:pPr>
            <w:hyperlink r:id="rId9" w:history="1">
              <w:r w:rsidR="00B2329F">
                <w:rPr>
                  <w:rStyle w:val="a3"/>
                </w:rPr>
                <w:t>www.zakupki.gov.ru</w:t>
              </w:r>
            </w:hyperlink>
            <w:r w:rsidR="00B2329F">
              <w:rPr>
                <w:lang w:eastAsia="en-US"/>
              </w:rPr>
              <w:t xml:space="preserve">/223/  </w:t>
            </w:r>
          </w:p>
          <w:p w:rsidR="00B2329F" w:rsidRDefault="00B2329F">
            <w:pPr>
              <w:spacing w:line="276" w:lineRule="auto"/>
              <w:jc w:val="center"/>
              <w:rPr>
                <w:b/>
                <w:color w:val="FF0000"/>
                <w:lang w:eastAsia="en-US"/>
              </w:rPr>
            </w:pPr>
          </w:p>
        </w:tc>
      </w:tr>
    </w:tbl>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both"/>
        <w:rPr>
          <w:b/>
        </w:rP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Default="00B2329F" w:rsidP="00B2329F">
      <w:pPr>
        <w:jc w:val="center"/>
      </w:pPr>
    </w:p>
    <w:p w:rsidR="00B2329F" w:rsidRPr="00B2329F" w:rsidRDefault="00B2329F" w:rsidP="00B2329F">
      <w:pPr>
        <w:jc w:val="center"/>
      </w:pPr>
      <w:r>
        <w:t>г. Пенза 2018 год</w:t>
      </w:r>
    </w:p>
    <w:p w:rsidR="00CF0A99" w:rsidRDefault="00CF0A99" w:rsidP="006417F4">
      <w:pPr>
        <w:pStyle w:val="FORMATTEXT"/>
        <w:jc w:val="center"/>
        <w:rPr>
          <w:b/>
          <w:bCs/>
        </w:rPr>
      </w:pPr>
    </w:p>
    <w:p w:rsidR="003A1B34" w:rsidRDefault="003A1B34" w:rsidP="00447908">
      <w:pPr>
        <w:pStyle w:val="FORMATTEXT"/>
        <w:ind w:firstLine="709"/>
        <w:jc w:val="center"/>
        <w:rPr>
          <w:b/>
          <w:bCs/>
          <w:sz w:val="26"/>
          <w:szCs w:val="26"/>
        </w:rPr>
      </w:pPr>
    </w:p>
    <w:p w:rsidR="003A1B34" w:rsidRDefault="003A1B34" w:rsidP="00447908">
      <w:pPr>
        <w:pStyle w:val="FORMATTEXT"/>
        <w:ind w:firstLine="709"/>
        <w:jc w:val="center"/>
        <w:rPr>
          <w:b/>
          <w:bCs/>
          <w:sz w:val="26"/>
          <w:szCs w:val="26"/>
        </w:rPr>
      </w:pPr>
    </w:p>
    <w:p w:rsidR="006417F4" w:rsidRPr="00447908" w:rsidRDefault="006417F4" w:rsidP="00447908">
      <w:pPr>
        <w:pStyle w:val="FORMATTEXT"/>
        <w:ind w:firstLine="709"/>
        <w:jc w:val="center"/>
        <w:rPr>
          <w:sz w:val="26"/>
          <w:szCs w:val="26"/>
        </w:rPr>
      </w:pPr>
      <w:r w:rsidRPr="00447908">
        <w:rPr>
          <w:b/>
          <w:bCs/>
          <w:sz w:val="26"/>
          <w:szCs w:val="26"/>
        </w:rPr>
        <w:lastRenderedPageBreak/>
        <w:t>РАЗДЕЛ I. ТЕРМИНЫ И ОПРЕДЕЛЕНИЯ</w:t>
      </w:r>
    </w:p>
    <w:p w:rsidR="006417F4" w:rsidRPr="00447908" w:rsidRDefault="006417F4" w:rsidP="00447908">
      <w:pPr>
        <w:pStyle w:val="FORMATTEXT"/>
        <w:ind w:firstLine="709"/>
        <w:rPr>
          <w:sz w:val="26"/>
          <w:szCs w:val="26"/>
        </w:rPr>
      </w:pPr>
    </w:p>
    <w:p w:rsidR="006417F4" w:rsidRPr="00447908" w:rsidRDefault="006417F4" w:rsidP="00447908">
      <w:pPr>
        <w:pStyle w:val="FORMATTEXT"/>
        <w:ind w:firstLine="709"/>
        <w:jc w:val="both"/>
        <w:rPr>
          <w:bCs/>
          <w:sz w:val="26"/>
          <w:szCs w:val="26"/>
        </w:rPr>
      </w:pPr>
      <w:r w:rsidRPr="00447908">
        <w:rPr>
          <w:b/>
          <w:bCs/>
          <w:sz w:val="26"/>
          <w:szCs w:val="26"/>
        </w:rPr>
        <w:t>Закупка (процедура закупки)</w:t>
      </w:r>
      <w:r w:rsidRPr="00447908">
        <w:rPr>
          <w:bCs/>
          <w:sz w:val="26"/>
          <w:szCs w:val="26"/>
        </w:rPr>
        <w:t xml:space="preserve"> – процесс определения поставщика, с целью заключения с ним договора для удовлетворения потребностей Заказчика в товарах, работах, услугах.</w:t>
      </w:r>
    </w:p>
    <w:p w:rsidR="00564E14" w:rsidRPr="00447908" w:rsidRDefault="006417F4" w:rsidP="00447908">
      <w:pPr>
        <w:pStyle w:val="FORMATTEXT"/>
        <w:ind w:firstLine="709"/>
        <w:jc w:val="both"/>
        <w:rPr>
          <w:sz w:val="26"/>
          <w:szCs w:val="26"/>
        </w:rPr>
      </w:pPr>
      <w:proofErr w:type="gramStart"/>
      <w:r w:rsidRPr="00447908">
        <w:rPr>
          <w:b/>
          <w:bCs/>
          <w:sz w:val="26"/>
          <w:szCs w:val="26"/>
        </w:rPr>
        <w:t>Заказчик</w:t>
      </w:r>
      <w:r w:rsidRPr="00447908">
        <w:rPr>
          <w:sz w:val="26"/>
          <w:szCs w:val="26"/>
        </w:rPr>
        <w:t xml:space="preserve"> - юридическое лицо – Государственное автономное профессиональное образовательное учреждение Пензенской области «Пензенский колледж пищевой промышленности и коммерции» (Сокращенное наименование ГАПОУ ПО «</w:t>
      </w:r>
      <w:proofErr w:type="spellStart"/>
      <w:r w:rsidRPr="00447908">
        <w:rPr>
          <w:sz w:val="26"/>
          <w:szCs w:val="26"/>
        </w:rPr>
        <w:t>ПКППиК</w:t>
      </w:r>
      <w:proofErr w:type="spellEnd"/>
      <w:r w:rsidRPr="00447908">
        <w:rPr>
          <w:sz w:val="26"/>
          <w:szCs w:val="26"/>
        </w:rPr>
        <w:t>»), осуществляющее деятельность на территории РФ и проводящий закупки товаров, работ, услуг в соответствии с требованиями Федерального закона от 18.07.2011 №223-ФЗ «О закупках товаров, работ, услуг отдельными видами юридических лиц»</w:t>
      </w:r>
      <w:r w:rsidR="00564E14" w:rsidRPr="00447908">
        <w:rPr>
          <w:sz w:val="26"/>
          <w:szCs w:val="26"/>
        </w:rPr>
        <w:t xml:space="preserve">, </w:t>
      </w:r>
      <w:r w:rsidRPr="00447908">
        <w:rPr>
          <w:sz w:val="26"/>
          <w:szCs w:val="26"/>
        </w:rPr>
        <w:t> </w:t>
      </w:r>
      <w:r w:rsidR="00564E14" w:rsidRPr="00447908">
        <w:rPr>
          <w:sz w:val="26"/>
          <w:szCs w:val="26"/>
        </w:rPr>
        <w:t>в интересах и за счет средств которого осуществляются закупки.</w:t>
      </w:r>
      <w:proofErr w:type="gramEnd"/>
    </w:p>
    <w:p w:rsidR="00564E14" w:rsidRPr="00447908" w:rsidRDefault="00564E14" w:rsidP="00447908">
      <w:pPr>
        <w:pStyle w:val="ConsPlusNonformat"/>
        <w:ind w:firstLine="709"/>
        <w:jc w:val="both"/>
        <w:rPr>
          <w:rFonts w:ascii="Times New Roman" w:hAnsi="Times New Roman" w:cs="Times New Roman"/>
          <w:sz w:val="26"/>
          <w:szCs w:val="26"/>
        </w:rPr>
      </w:pPr>
      <w:r w:rsidRPr="00447908">
        <w:rPr>
          <w:rFonts w:ascii="Times New Roman" w:hAnsi="Times New Roman" w:cs="Times New Roman"/>
          <w:b/>
          <w:sz w:val="26"/>
          <w:szCs w:val="26"/>
        </w:rPr>
        <w:t>Единая информационная система (далее - ЕИС)</w:t>
      </w:r>
      <w:r w:rsidRPr="00447908">
        <w:rPr>
          <w:rFonts w:ascii="Times New Roman" w:hAnsi="Times New Roman" w:cs="Times New Roman"/>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адресу: </w:t>
      </w:r>
      <w:hyperlink r:id="rId10" w:history="1">
        <w:r w:rsidRPr="00447908">
          <w:rPr>
            <w:rStyle w:val="a3"/>
            <w:rFonts w:ascii="Times New Roman" w:hAnsi="Times New Roman" w:cs="Times New Roman"/>
            <w:sz w:val="26"/>
            <w:szCs w:val="26"/>
          </w:rPr>
          <w:t>www.zakupki.gov.ru</w:t>
        </w:r>
      </w:hyperlink>
      <w:r w:rsidRPr="00447908">
        <w:rPr>
          <w:rFonts w:ascii="Times New Roman" w:hAnsi="Times New Roman" w:cs="Times New Roman"/>
          <w:sz w:val="26"/>
          <w:szCs w:val="26"/>
        </w:rPr>
        <w:t>;</w:t>
      </w:r>
    </w:p>
    <w:p w:rsidR="00564E14" w:rsidRPr="00447908" w:rsidRDefault="00564E14" w:rsidP="00447908">
      <w:pPr>
        <w:ind w:firstLine="709"/>
        <w:jc w:val="both"/>
        <w:rPr>
          <w:sz w:val="26"/>
          <w:szCs w:val="26"/>
        </w:rPr>
      </w:pPr>
      <w:r w:rsidRPr="00447908">
        <w:rPr>
          <w:b/>
          <w:sz w:val="26"/>
          <w:szCs w:val="26"/>
        </w:rPr>
        <w:t>Сайт Заказчика</w:t>
      </w:r>
      <w:r w:rsidRPr="00447908">
        <w:rPr>
          <w:sz w:val="26"/>
          <w:szCs w:val="26"/>
        </w:rPr>
        <w:t xml:space="preserve"> - сайт ГАПОУ ПО «</w:t>
      </w:r>
      <w:proofErr w:type="spellStart"/>
      <w:r w:rsidRPr="00447908">
        <w:rPr>
          <w:sz w:val="26"/>
          <w:szCs w:val="26"/>
        </w:rPr>
        <w:t>ПКППиК</w:t>
      </w:r>
      <w:proofErr w:type="spellEnd"/>
      <w:r w:rsidRPr="00447908">
        <w:rPr>
          <w:sz w:val="26"/>
          <w:szCs w:val="26"/>
        </w:rPr>
        <w:t xml:space="preserve">» в информационно-телекоммуникационной сети Интернет: </w:t>
      </w:r>
      <w:hyperlink r:id="rId11" w:history="1">
        <w:r w:rsidRPr="00447908">
          <w:rPr>
            <w:rStyle w:val="a3"/>
            <w:sz w:val="26"/>
            <w:szCs w:val="26"/>
          </w:rPr>
          <w:t>https://www.commerce-college.ru</w:t>
        </w:r>
      </w:hyperlink>
    </w:p>
    <w:p w:rsidR="00564E14" w:rsidRPr="00447908" w:rsidRDefault="00564E14" w:rsidP="00447908">
      <w:pPr>
        <w:pStyle w:val="FORMATTEXT"/>
        <w:ind w:firstLine="709"/>
        <w:jc w:val="both"/>
        <w:rPr>
          <w:sz w:val="26"/>
          <w:szCs w:val="26"/>
        </w:rPr>
      </w:pPr>
      <w:r w:rsidRPr="00447908">
        <w:rPr>
          <w:b/>
          <w:bCs/>
          <w:sz w:val="26"/>
          <w:szCs w:val="26"/>
        </w:rPr>
        <w:t>Электронная торговая площадка</w:t>
      </w:r>
      <w:r w:rsidR="00376FF9" w:rsidRPr="00447908">
        <w:rPr>
          <w:b/>
          <w:bCs/>
          <w:sz w:val="26"/>
          <w:szCs w:val="26"/>
        </w:rPr>
        <w:t xml:space="preserve"> (далее ЭТП)</w:t>
      </w:r>
      <w:r w:rsidRPr="00447908">
        <w:rPr>
          <w:sz w:val="26"/>
          <w:szCs w:val="26"/>
        </w:rPr>
        <w:t xml:space="preserve"> - сайт в </w:t>
      </w:r>
      <w:r w:rsidR="00376FF9" w:rsidRPr="00447908">
        <w:rPr>
          <w:sz w:val="26"/>
          <w:szCs w:val="26"/>
        </w:rPr>
        <w:t>информационно-телекоммуникационной</w:t>
      </w:r>
      <w:r w:rsidRPr="00447908">
        <w:rPr>
          <w:sz w:val="26"/>
          <w:szCs w:val="26"/>
        </w:rPr>
        <w:t xml:space="preserve"> «Интернет», на котором провод</w:t>
      </w:r>
      <w:r w:rsidR="00376FF9" w:rsidRPr="00447908">
        <w:rPr>
          <w:sz w:val="26"/>
          <w:szCs w:val="26"/>
        </w:rPr>
        <w:t>я</w:t>
      </w:r>
      <w:r w:rsidRPr="00447908">
        <w:rPr>
          <w:sz w:val="26"/>
          <w:szCs w:val="26"/>
        </w:rPr>
        <w:t xml:space="preserve">тся открытые </w:t>
      </w:r>
      <w:r w:rsidR="00376FF9" w:rsidRPr="00447908">
        <w:rPr>
          <w:sz w:val="26"/>
          <w:szCs w:val="26"/>
        </w:rPr>
        <w:t>закупки</w:t>
      </w:r>
      <w:r w:rsidRPr="00447908">
        <w:rPr>
          <w:sz w:val="26"/>
          <w:szCs w:val="26"/>
        </w:rPr>
        <w:t xml:space="preserve"> в электронной форме:</w:t>
      </w:r>
      <w:r w:rsidRPr="00DD0B4E">
        <w:rPr>
          <w:sz w:val="26"/>
          <w:szCs w:val="26"/>
        </w:rPr>
        <w:t xml:space="preserve"> </w:t>
      </w:r>
      <w:hyperlink r:id="rId12"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p>
    <w:p w:rsidR="00376FF9" w:rsidRPr="00447908" w:rsidRDefault="00376FF9" w:rsidP="00447908">
      <w:pPr>
        <w:ind w:firstLine="709"/>
        <w:jc w:val="both"/>
        <w:rPr>
          <w:sz w:val="26"/>
          <w:szCs w:val="26"/>
        </w:rPr>
      </w:pPr>
      <w:proofErr w:type="gramStart"/>
      <w:r w:rsidRPr="00447908">
        <w:rPr>
          <w:b/>
          <w:bCs/>
          <w:sz w:val="26"/>
          <w:szCs w:val="26"/>
        </w:rPr>
        <w:t>Оператор электронной площадки</w:t>
      </w:r>
      <w:r w:rsidRPr="00447908">
        <w:rPr>
          <w:sz w:val="26"/>
          <w:szCs w:val="26"/>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w:t>
      </w:r>
      <w:proofErr w:type="gramEnd"/>
      <w:r w:rsidR="00DB13F2">
        <w:rPr>
          <w:sz w:val="26"/>
          <w:szCs w:val="26"/>
        </w:rPr>
        <w:t xml:space="preserve"> </w:t>
      </w:r>
      <w:r w:rsidRPr="00447908">
        <w:rPr>
          <w:sz w:val="26"/>
          <w:szCs w:val="26"/>
        </w:rPr>
        <w:t>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376FF9" w:rsidRPr="00447908" w:rsidRDefault="00376FF9" w:rsidP="00447908">
      <w:pPr>
        <w:ind w:firstLine="709"/>
        <w:jc w:val="both"/>
        <w:rPr>
          <w:sz w:val="26"/>
          <w:szCs w:val="26"/>
        </w:rPr>
      </w:pPr>
      <w:proofErr w:type="gramStart"/>
      <w:r w:rsidRPr="00447908">
        <w:rPr>
          <w:b/>
          <w:sz w:val="26"/>
          <w:szCs w:val="26"/>
        </w:rPr>
        <w:t>Электронный документ</w:t>
      </w:r>
      <w:r w:rsidRPr="00447908">
        <w:rPr>
          <w:sz w:val="26"/>
          <w:szCs w:val="26"/>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3" w:history="1">
        <w:r w:rsidRPr="00447908">
          <w:rPr>
            <w:sz w:val="26"/>
            <w:szCs w:val="26"/>
          </w:rPr>
          <w:t>законом</w:t>
        </w:r>
      </w:hyperlink>
      <w:r w:rsidRPr="00447908">
        <w:rPr>
          <w:sz w:val="26"/>
          <w:szCs w:val="26"/>
        </w:rPr>
        <w:t xml:space="preserve"> от 06.04.2011 № 63-ФЗ "Об электронной подписи" и принятыми в соответствии с ним иными нормативно-правовыми актами.</w:t>
      </w:r>
      <w:proofErr w:type="gramEnd"/>
    </w:p>
    <w:p w:rsidR="00376FF9" w:rsidRPr="00447908" w:rsidRDefault="00376FF9" w:rsidP="00447908">
      <w:pPr>
        <w:pStyle w:val="FORMATTEXT"/>
        <w:ind w:firstLine="709"/>
        <w:jc w:val="both"/>
        <w:rPr>
          <w:sz w:val="26"/>
          <w:szCs w:val="26"/>
        </w:rPr>
      </w:pPr>
      <w:proofErr w:type="gramStart"/>
      <w:r w:rsidRPr="00447908">
        <w:rPr>
          <w:b/>
          <w:bCs/>
          <w:sz w:val="26"/>
          <w:szCs w:val="26"/>
        </w:rPr>
        <w:t>Участник закупки</w:t>
      </w:r>
      <w:r w:rsidRPr="00447908">
        <w:rPr>
          <w:bCs/>
          <w:sz w:val="26"/>
          <w:szCs w:val="26"/>
        </w:rPr>
        <w:t xml:space="preserve"> - </w:t>
      </w:r>
      <w:r w:rsidRPr="00447908">
        <w:rPr>
          <w:sz w:val="26"/>
          <w:szCs w:val="26"/>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447908">
        <w:rPr>
          <w:sz w:val="26"/>
          <w:szCs w:val="26"/>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AA535A" w:rsidRPr="00447908">
        <w:rPr>
          <w:sz w:val="26"/>
          <w:szCs w:val="26"/>
        </w:rPr>
        <w:t xml:space="preserve">индивидуального предпринимателя, </w:t>
      </w:r>
      <w:r w:rsidR="00AA535A" w:rsidRPr="00447908">
        <w:rPr>
          <w:sz w:val="26"/>
          <w:szCs w:val="26"/>
        </w:rPr>
        <w:lastRenderedPageBreak/>
        <w:t xml:space="preserve">принимающее участие в закупочной процедуре и удовлетворяющее требованиям Заказчика. </w:t>
      </w:r>
    </w:p>
    <w:p w:rsidR="00376FF9" w:rsidRPr="00447908" w:rsidRDefault="00376FF9" w:rsidP="00447908">
      <w:pPr>
        <w:ind w:firstLine="709"/>
        <w:jc w:val="both"/>
        <w:rPr>
          <w:b/>
          <w:bCs/>
          <w:color w:val="000000"/>
          <w:sz w:val="26"/>
          <w:szCs w:val="26"/>
          <w:bdr w:val="none" w:sz="0" w:space="0" w:color="auto" w:frame="1"/>
          <w:shd w:val="clear" w:color="auto" w:fill="FFFFFF"/>
        </w:rPr>
      </w:pPr>
      <w:r w:rsidRPr="00447908">
        <w:rPr>
          <w:b/>
          <w:sz w:val="26"/>
          <w:szCs w:val="26"/>
        </w:rPr>
        <w:t>Поставщик (подрядчик, исполнитель)</w:t>
      </w:r>
      <w:r w:rsidRPr="00447908">
        <w:rPr>
          <w:sz w:val="26"/>
          <w:szCs w:val="26"/>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AA535A" w:rsidRPr="00447908" w:rsidRDefault="00AA535A" w:rsidP="00447908">
      <w:pPr>
        <w:ind w:firstLine="709"/>
        <w:jc w:val="both"/>
        <w:rPr>
          <w:color w:val="000000"/>
          <w:sz w:val="26"/>
          <w:szCs w:val="26"/>
          <w:shd w:val="clear" w:color="auto" w:fill="FFFFFF"/>
        </w:rPr>
      </w:pPr>
      <w:r w:rsidRPr="00447908">
        <w:rPr>
          <w:b/>
          <w:sz w:val="26"/>
          <w:szCs w:val="26"/>
        </w:rPr>
        <w:t>Комиссия по закупка</w:t>
      </w:r>
      <w:proofErr w:type="gramStart"/>
      <w:r w:rsidRPr="00447908">
        <w:rPr>
          <w:b/>
          <w:sz w:val="26"/>
          <w:szCs w:val="26"/>
        </w:rPr>
        <w:t>м</w:t>
      </w:r>
      <w:r w:rsidRPr="00447908">
        <w:rPr>
          <w:sz w:val="26"/>
          <w:szCs w:val="26"/>
        </w:rPr>
        <w:t>–</w:t>
      </w:r>
      <w:proofErr w:type="gramEnd"/>
      <w:r w:rsidRPr="00447908">
        <w:rPr>
          <w:sz w:val="26"/>
          <w:szCs w:val="26"/>
        </w:rPr>
        <w:t xml:space="preserve">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AA535A" w:rsidRPr="00447908" w:rsidRDefault="00AA535A" w:rsidP="00447908">
      <w:pPr>
        <w:ind w:firstLine="709"/>
        <w:jc w:val="both"/>
        <w:rPr>
          <w:sz w:val="26"/>
          <w:szCs w:val="26"/>
        </w:rPr>
      </w:pPr>
      <w:r w:rsidRPr="00447908">
        <w:rPr>
          <w:b/>
          <w:sz w:val="26"/>
          <w:szCs w:val="26"/>
        </w:rPr>
        <w:t>Аукцион в электронной форме</w:t>
      </w:r>
      <w:r w:rsidRPr="00447908">
        <w:rPr>
          <w:sz w:val="26"/>
          <w:szCs w:val="26"/>
        </w:rPr>
        <w:t xml:space="preserve"> - способ закупки, победителем которой признается лицо, предложившее наиболее низкую цену договора или, если при проведен</w:t>
      </w:r>
      <w:proofErr w:type="gramStart"/>
      <w:r w:rsidRPr="00447908">
        <w:rPr>
          <w:sz w:val="26"/>
          <w:szCs w:val="26"/>
        </w:rPr>
        <w:t>ии ау</w:t>
      </w:r>
      <w:proofErr w:type="gramEnd"/>
      <w:r w:rsidRPr="00447908">
        <w:rPr>
          <w:sz w:val="26"/>
          <w:szCs w:val="26"/>
        </w:rPr>
        <w:t>кциона цена договора снижена до нуля и аукцион проводится на право заключить договор, наиболее высокую цену договора. Проведение аукциона в электронной форме обеспечивается оператором электронной площадки на сайте в сети "Интернет".</w:t>
      </w:r>
    </w:p>
    <w:p w:rsidR="00AA535A" w:rsidRPr="00447908" w:rsidRDefault="00AA535A" w:rsidP="00447908">
      <w:pPr>
        <w:ind w:firstLine="709"/>
        <w:jc w:val="both"/>
        <w:rPr>
          <w:sz w:val="26"/>
          <w:szCs w:val="26"/>
        </w:rPr>
      </w:pPr>
      <w:proofErr w:type="gramStart"/>
      <w:r w:rsidRPr="00447908">
        <w:rPr>
          <w:b/>
          <w:sz w:val="26"/>
          <w:szCs w:val="26"/>
        </w:rPr>
        <w:t>Документация об аукционе в электронной форме (далее - документация об аукционе, документация)</w:t>
      </w:r>
      <w:r w:rsidRPr="00447908">
        <w:rPr>
          <w:sz w:val="26"/>
          <w:szCs w:val="26"/>
        </w:rPr>
        <w:t xml:space="preserve"> - комплект документов (в том числе проект договора), </w:t>
      </w:r>
      <w:r w:rsidRPr="00447908">
        <w:rPr>
          <w:color w:val="000000"/>
          <w:sz w:val="26"/>
          <w:szCs w:val="26"/>
          <w:shd w:val="clear" w:color="auto" w:fill="FFFFFF"/>
        </w:rPr>
        <w:t xml:space="preserve">утверждаемый Заказчиком, </w:t>
      </w:r>
      <w:r w:rsidRPr="00447908">
        <w:rPr>
          <w:sz w:val="26"/>
          <w:szCs w:val="26"/>
        </w:rPr>
        <w:t>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roofErr w:type="gramEnd"/>
    </w:p>
    <w:p w:rsidR="00AA535A" w:rsidRPr="00447908" w:rsidRDefault="00AA535A" w:rsidP="00447908">
      <w:pPr>
        <w:ind w:firstLine="709"/>
        <w:jc w:val="both"/>
        <w:rPr>
          <w:sz w:val="26"/>
          <w:szCs w:val="26"/>
        </w:rPr>
      </w:pPr>
      <w:r w:rsidRPr="00447908">
        <w:rPr>
          <w:b/>
          <w:sz w:val="26"/>
          <w:szCs w:val="26"/>
        </w:rPr>
        <w:t>Заявка участника закупки (далее - заявка на участие в аукционе, заявка)</w:t>
      </w:r>
      <w:r w:rsidRPr="00447908">
        <w:rPr>
          <w:sz w:val="26"/>
          <w:szCs w:val="26"/>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 об аукционе в электронной форме.</w:t>
      </w:r>
    </w:p>
    <w:p w:rsidR="00AA535A" w:rsidRPr="00447908" w:rsidRDefault="00AA535A" w:rsidP="00447908">
      <w:pPr>
        <w:ind w:firstLine="709"/>
        <w:jc w:val="both"/>
        <w:rPr>
          <w:sz w:val="26"/>
          <w:szCs w:val="26"/>
        </w:rPr>
      </w:pPr>
      <w:r w:rsidRPr="00447908">
        <w:rPr>
          <w:b/>
          <w:sz w:val="26"/>
          <w:szCs w:val="26"/>
        </w:rPr>
        <w:t>Гражданско-правовой договор</w:t>
      </w:r>
      <w:r w:rsidRPr="00447908">
        <w:rPr>
          <w:sz w:val="26"/>
          <w:szCs w:val="26"/>
        </w:rPr>
        <w:t xml:space="preserve"> (договор) - договор, заключенный заказчиком в целях обеспечения своих нужд.</w:t>
      </w:r>
    </w:p>
    <w:p w:rsidR="00AA535A" w:rsidRPr="00447908" w:rsidRDefault="00AA535A" w:rsidP="00447908">
      <w:pPr>
        <w:ind w:firstLine="709"/>
        <w:jc w:val="both"/>
        <w:rPr>
          <w:sz w:val="26"/>
          <w:szCs w:val="26"/>
        </w:rPr>
      </w:pPr>
      <w:r w:rsidRPr="00447908">
        <w:rPr>
          <w:b/>
          <w:sz w:val="26"/>
          <w:szCs w:val="26"/>
        </w:rPr>
        <w:t>Начальная (максимальная) цена договора</w:t>
      </w:r>
      <w:r w:rsidRPr="00447908">
        <w:rPr>
          <w:sz w:val="26"/>
          <w:szCs w:val="26"/>
        </w:rPr>
        <w:t xml:space="preserve"> - предельно допустимая цена договора, определяемая Заказчиком в настоящей документации об аукционе.</w:t>
      </w:r>
    </w:p>
    <w:p w:rsidR="00AA535A" w:rsidRPr="00447908" w:rsidRDefault="00AA535A" w:rsidP="00447908">
      <w:pPr>
        <w:ind w:firstLine="709"/>
        <w:jc w:val="both"/>
        <w:rPr>
          <w:sz w:val="26"/>
          <w:szCs w:val="26"/>
        </w:rPr>
      </w:pPr>
      <w:r w:rsidRPr="00447908">
        <w:rPr>
          <w:b/>
          <w:sz w:val="26"/>
          <w:szCs w:val="26"/>
        </w:rPr>
        <w:t>Предмет</w:t>
      </w:r>
      <w:r w:rsidR="004F3C87" w:rsidRPr="00447908">
        <w:rPr>
          <w:b/>
          <w:sz w:val="26"/>
          <w:szCs w:val="26"/>
        </w:rPr>
        <w:t xml:space="preserve"> </w:t>
      </w:r>
      <w:r w:rsidRPr="00447908">
        <w:rPr>
          <w:b/>
          <w:sz w:val="26"/>
          <w:szCs w:val="26"/>
        </w:rPr>
        <w:t>аукциона</w:t>
      </w:r>
      <w:r w:rsidRPr="00447908">
        <w:rPr>
          <w:sz w:val="26"/>
          <w:szCs w:val="26"/>
        </w:rPr>
        <w:t xml:space="preserve"> - право на заключение договора на поставку товара, выполнение работ, оказание услуг для нужд заказчика.</w:t>
      </w:r>
    </w:p>
    <w:p w:rsidR="00AA535A" w:rsidRPr="00447908" w:rsidRDefault="00AA535A" w:rsidP="00447908">
      <w:pPr>
        <w:ind w:firstLine="709"/>
        <w:jc w:val="both"/>
        <w:rPr>
          <w:sz w:val="26"/>
          <w:szCs w:val="26"/>
        </w:rPr>
      </w:pPr>
      <w:r w:rsidRPr="00447908">
        <w:rPr>
          <w:b/>
          <w:sz w:val="26"/>
          <w:szCs w:val="26"/>
        </w:rPr>
        <w:t>Лот</w:t>
      </w:r>
      <w:r w:rsidRPr="00447908">
        <w:rPr>
          <w:sz w:val="26"/>
          <w:szCs w:val="26"/>
        </w:rPr>
        <w:t xml:space="preserve"> - определенная извещением о закупке и </w:t>
      </w:r>
      <w:proofErr w:type="gramStart"/>
      <w:r w:rsidRPr="00447908">
        <w:rPr>
          <w:sz w:val="26"/>
          <w:szCs w:val="26"/>
        </w:rPr>
        <w:t>документацией</w:t>
      </w:r>
      <w:proofErr w:type="gramEnd"/>
      <w:r w:rsidRPr="00447908">
        <w:rPr>
          <w:sz w:val="26"/>
          <w:szCs w:val="26"/>
        </w:rPr>
        <w:t xml:space="preserve"> о закупке продукция, закупаемая по одному аукциону, обособленная заказчиком/организатором совместной закупки в отдельную закупку в целях рационального и эффективного расходования денежных средств и развития добросовестной конкуренции.</w:t>
      </w:r>
    </w:p>
    <w:p w:rsidR="00AA535A" w:rsidRPr="00447908" w:rsidRDefault="00AA535A" w:rsidP="00447908">
      <w:pPr>
        <w:widowControl w:val="0"/>
        <w:autoSpaceDE w:val="0"/>
        <w:autoSpaceDN w:val="0"/>
        <w:adjustRightInd w:val="0"/>
        <w:ind w:firstLine="709"/>
        <w:jc w:val="both"/>
        <w:rPr>
          <w:sz w:val="26"/>
          <w:szCs w:val="26"/>
        </w:rPr>
      </w:pPr>
      <w:proofErr w:type="gramStart"/>
      <w:r w:rsidRPr="00447908">
        <w:rPr>
          <w:b/>
          <w:sz w:val="26"/>
          <w:szCs w:val="26"/>
        </w:rPr>
        <w:t>Реестр недобросовестных поставщиков (подрядчиков, исполнителей)</w:t>
      </w:r>
      <w:r w:rsidRPr="00447908">
        <w:rPr>
          <w:sz w:val="26"/>
          <w:szCs w:val="26"/>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или по соглашению сторон в связи с существенным нарушением ими условий договоров.</w:t>
      </w:r>
      <w:proofErr w:type="gramEnd"/>
    </w:p>
    <w:p w:rsidR="006417F4" w:rsidRPr="00447908" w:rsidRDefault="00AA535A" w:rsidP="00447908">
      <w:pPr>
        <w:ind w:firstLine="709"/>
        <w:jc w:val="both"/>
        <w:rPr>
          <w:sz w:val="26"/>
          <w:szCs w:val="26"/>
        </w:rPr>
      </w:pPr>
      <w:r w:rsidRPr="00447908">
        <w:rPr>
          <w:sz w:val="26"/>
          <w:szCs w:val="26"/>
        </w:rPr>
        <w:t>В настоящей Документации об аукционе используются также иные термины и определения, не предусмотренные в настоящем перечне, подлежащие толкованию в соответствии с действующим законо</w:t>
      </w:r>
      <w:r w:rsidR="00D940F5" w:rsidRPr="00447908">
        <w:rPr>
          <w:sz w:val="26"/>
          <w:szCs w:val="26"/>
        </w:rPr>
        <w:t>дательством Российской Федерации.</w:t>
      </w:r>
    </w:p>
    <w:p w:rsidR="006417F4" w:rsidRPr="00447908" w:rsidRDefault="006417F4" w:rsidP="00447908">
      <w:pPr>
        <w:pStyle w:val="FORMATTEXT"/>
        <w:ind w:firstLine="709"/>
        <w:jc w:val="both"/>
        <w:rPr>
          <w:sz w:val="26"/>
          <w:szCs w:val="26"/>
        </w:rPr>
      </w:pPr>
    </w:p>
    <w:p w:rsidR="001E41D5" w:rsidRPr="00447908" w:rsidRDefault="001E41D5" w:rsidP="00447908">
      <w:pPr>
        <w:pStyle w:val="FORMATTEXT"/>
        <w:ind w:firstLine="709"/>
        <w:jc w:val="both"/>
        <w:rPr>
          <w:sz w:val="26"/>
          <w:szCs w:val="26"/>
        </w:rPr>
      </w:pPr>
    </w:p>
    <w:p w:rsidR="006417F4" w:rsidRPr="00447908" w:rsidRDefault="006417F4" w:rsidP="00447908">
      <w:pPr>
        <w:pStyle w:val="FORMATTEXT"/>
        <w:ind w:firstLine="709"/>
        <w:rPr>
          <w:sz w:val="26"/>
          <w:szCs w:val="26"/>
        </w:rPr>
      </w:pPr>
    </w:p>
    <w:p w:rsidR="00447908" w:rsidRDefault="00447908" w:rsidP="00447908">
      <w:pPr>
        <w:suppressAutoHyphens/>
        <w:ind w:firstLine="709"/>
        <w:jc w:val="both"/>
        <w:rPr>
          <w:rFonts w:eastAsia="Calibri"/>
          <w:b/>
          <w:bCs/>
          <w:sz w:val="26"/>
          <w:szCs w:val="26"/>
          <w:lang w:eastAsia="ar-SA"/>
        </w:rPr>
        <w:sectPr w:rsidR="00447908">
          <w:footerReference w:type="default" r:id="rId14"/>
          <w:pgSz w:w="11906" w:h="16838"/>
          <w:pgMar w:top="899" w:right="926" w:bottom="899" w:left="1260" w:header="720" w:footer="107" w:gutter="0"/>
          <w:cols w:space="720"/>
          <w:docGrid w:linePitch="600" w:charSpace="24576"/>
        </w:sectPr>
      </w:pPr>
      <w:bookmarkStart w:id="0" w:name="_Toc480964988"/>
    </w:p>
    <w:p w:rsidR="001E41D5" w:rsidRPr="00447908" w:rsidRDefault="001E41D5" w:rsidP="00447908">
      <w:pPr>
        <w:suppressAutoHyphens/>
        <w:ind w:firstLine="709"/>
        <w:jc w:val="both"/>
        <w:rPr>
          <w:rFonts w:eastAsia="Calibri"/>
          <w:b/>
          <w:sz w:val="26"/>
          <w:szCs w:val="26"/>
          <w:lang w:eastAsia="ar-SA"/>
        </w:rPr>
      </w:pPr>
      <w:r w:rsidRPr="00447908">
        <w:rPr>
          <w:rFonts w:eastAsia="Calibri"/>
          <w:b/>
          <w:bCs/>
          <w:sz w:val="26"/>
          <w:szCs w:val="26"/>
          <w:lang w:eastAsia="ar-SA"/>
        </w:rPr>
        <w:lastRenderedPageBreak/>
        <w:t>РАЗДЕЛ</w:t>
      </w:r>
      <w:r w:rsidRPr="00447908">
        <w:rPr>
          <w:rFonts w:eastAsia="Calibri"/>
          <w:b/>
          <w:bCs/>
          <w:sz w:val="26"/>
          <w:szCs w:val="26"/>
          <w:lang w:val="en-US" w:eastAsia="ar-SA"/>
        </w:rPr>
        <w:t> </w:t>
      </w:r>
      <w:r w:rsidRPr="00447908">
        <w:rPr>
          <w:rFonts w:eastAsia="Calibri"/>
          <w:b/>
          <w:bCs/>
          <w:sz w:val="26"/>
          <w:szCs w:val="26"/>
          <w:lang w:eastAsia="ar-SA"/>
        </w:rPr>
        <w:t>II. ПРИГЛАШЕНИЕ К УЧАСТИЮ В АУКЦИОНЕ В ЭЛЕКТРОННОЙ ФОРМЕ</w:t>
      </w:r>
      <w:r w:rsidRPr="00447908">
        <w:rPr>
          <w:rFonts w:eastAsia="Calibri"/>
          <w:sz w:val="26"/>
          <w:szCs w:val="26"/>
          <w:lang w:eastAsia="ar-SA"/>
        </w:rPr>
        <w:t xml:space="preserve"> </w:t>
      </w:r>
    </w:p>
    <w:p w:rsidR="001E41D5" w:rsidRPr="00447908" w:rsidRDefault="001E41D5" w:rsidP="00DD0B4E">
      <w:pPr>
        <w:pStyle w:val="FORMATTEXT"/>
        <w:ind w:firstLine="709"/>
        <w:jc w:val="both"/>
        <w:rPr>
          <w:sz w:val="26"/>
          <w:szCs w:val="26"/>
        </w:rPr>
      </w:pPr>
      <w:proofErr w:type="gramStart"/>
      <w:r w:rsidRPr="00447908">
        <w:rPr>
          <w:rFonts w:eastAsia="Calibri"/>
          <w:b/>
          <w:sz w:val="26"/>
          <w:szCs w:val="26"/>
          <w:lang w:eastAsia="ar-SA"/>
        </w:rPr>
        <w:t xml:space="preserve">Государственное </w:t>
      </w:r>
      <w:r w:rsidR="00BB6330" w:rsidRPr="00447908">
        <w:rPr>
          <w:rFonts w:eastAsia="Calibri"/>
          <w:b/>
          <w:sz w:val="26"/>
          <w:szCs w:val="26"/>
          <w:lang w:eastAsia="ar-SA"/>
        </w:rPr>
        <w:t>автономное профессиональное образовательное учреждение Пензенской области «Пензенский колледж пищевой промышленности и коммерции»</w:t>
      </w:r>
      <w:r w:rsidRPr="00447908">
        <w:rPr>
          <w:rFonts w:eastAsia="Calibri"/>
          <w:i/>
          <w:color w:val="FF0000"/>
          <w:sz w:val="26"/>
          <w:szCs w:val="26"/>
          <w:lang w:eastAsia="ar-SA"/>
        </w:rPr>
        <w:t xml:space="preserve"> </w:t>
      </w:r>
      <w:r w:rsidRPr="00447908">
        <w:rPr>
          <w:rFonts w:eastAsia="Calibri"/>
          <w:sz w:val="26"/>
          <w:szCs w:val="26"/>
          <w:lang w:eastAsia="ar-SA"/>
        </w:rPr>
        <w:t xml:space="preserve"> </w:t>
      </w:r>
      <w:r w:rsidRPr="00447908">
        <w:rPr>
          <w:rFonts w:eastAsia="Calibri"/>
          <w:color w:val="000000"/>
          <w:sz w:val="26"/>
          <w:szCs w:val="26"/>
          <w:lang w:eastAsia="ar-SA"/>
        </w:rPr>
        <w:t>приглашает к участию в открытом  аукционе в электронной форме, проводимом на сайте электронной торговой площадки</w:t>
      </w:r>
      <w:r w:rsidRPr="00447908">
        <w:rPr>
          <w:rFonts w:eastAsia="Calibri"/>
          <w:sz w:val="26"/>
          <w:szCs w:val="26"/>
          <w:lang w:eastAsia="ar-SA"/>
        </w:rPr>
        <w:t xml:space="preserve"> </w:t>
      </w:r>
      <w:r w:rsidR="0048034D">
        <w:rPr>
          <w:rFonts w:eastAsia="Calibri"/>
          <w:sz w:val="26"/>
          <w:szCs w:val="26"/>
          <w:lang w:eastAsia="ar-SA"/>
        </w:rPr>
        <w:t xml:space="preserve">АО «ЕЭТП» </w:t>
      </w:r>
      <w:hyperlink r:id="rId15"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r w:rsidRPr="00DD0B4E">
        <w:rPr>
          <w:rFonts w:eastAsia="Calibri"/>
          <w:color w:val="000000"/>
          <w:sz w:val="26"/>
          <w:szCs w:val="26"/>
          <w:lang w:eastAsia="ar-SA"/>
        </w:rPr>
        <w:t xml:space="preserve">, </w:t>
      </w:r>
      <w:r w:rsidRPr="00447908">
        <w:rPr>
          <w:rFonts w:eastAsia="Calibri"/>
          <w:color w:val="000000"/>
          <w:sz w:val="26"/>
          <w:szCs w:val="26"/>
          <w:lang w:eastAsia="ar-SA"/>
        </w:rPr>
        <w:t xml:space="preserve">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w:t>
      </w:r>
      <w:proofErr w:type="gramEnd"/>
    </w:p>
    <w:p w:rsidR="001E41D5" w:rsidRPr="00DD0B4E" w:rsidRDefault="001E41D5" w:rsidP="00DD0B4E">
      <w:pPr>
        <w:pStyle w:val="FORMATTEXT"/>
        <w:ind w:firstLine="709"/>
        <w:jc w:val="both"/>
        <w:rPr>
          <w:sz w:val="26"/>
          <w:szCs w:val="26"/>
        </w:rPr>
      </w:pPr>
      <w:r w:rsidRPr="00447908">
        <w:rPr>
          <w:rFonts w:eastAsia="Calibri"/>
          <w:color w:val="000000"/>
          <w:sz w:val="26"/>
          <w:szCs w:val="26"/>
          <w:lang w:eastAsia="ar-SA"/>
        </w:rPr>
        <w:t xml:space="preserve">На официальном сайте: </w:t>
      </w:r>
      <w:hyperlink r:id="rId16" w:history="1">
        <w:r w:rsidRPr="00447908">
          <w:rPr>
            <w:rFonts w:eastAsia="Calibri"/>
            <w:sz w:val="26"/>
            <w:szCs w:val="26"/>
            <w:u w:val="single"/>
            <w:lang w:eastAsia="ar-SA"/>
          </w:rPr>
          <w:t>www.zakupki.gov.ru</w:t>
        </w:r>
      </w:hyperlink>
      <w:r w:rsidRPr="00447908">
        <w:rPr>
          <w:rFonts w:eastAsia="Calibri"/>
          <w:color w:val="000000"/>
          <w:sz w:val="26"/>
          <w:szCs w:val="26"/>
          <w:lang w:eastAsia="ar-SA"/>
        </w:rPr>
        <w:t xml:space="preserve"> и сайте электронной торговой площадки: </w:t>
      </w:r>
      <w:hyperlink r:id="rId17"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r w:rsidR="00DD0B4E" w:rsidRPr="00DD0B4E">
        <w:rPr>
          <w:sz w:val="26"/>
          <w:szCs w:val="26"/>
        </w:rPr>
        <w:t xml:space="preserve"> </w:t>
      </w:r>
      <w:r w:rsidRPr="00447908">
        <w:rPr>
          <w:rFonts w:eastAsia="Calibri"/>
          <w:color w:val="000000"/>
          <w:sz w:val="26"/>
          <w:szCs w:val="26"/>
          <w:lang w:eastAsia="ar-SA"/>
        </w:rPr>
        <w:t>публикуется извещение, аукционная документация и проект договора, все разъяснения, касающиеся настоящей документации об открытом аукционе в электронной форме, а также все изменения или дополнения документации об электронном аукционе, в случае возникновения таковых. Документация об электронном аукционе доступна для ознакомления на указанных сайтах без взимания платы. Предоставление аукционной документации до размещения на официальном сайте и электронной площадке извещения о проведен</w:t>
      </w:r>
      <w:proofErr w:type="gramStart"/>
      <w:r w:rsidRPr="00447908">
        <w:rPr>
          <w:rFonts w:eastAsia="Calibri"/>
          <w:color w:val="000000"/>
          <w:sz w:val="26"/>
          <w:szCs w:val="26"/>
          <w:lang w:eastAsia="ar-SA"/>
        </w:rPr>
        <w:t>ии ау</w:t>
      </w:r>
      <w:proofErr w:type="gramEnd"/>
      <w:r w:rsidRPr="00447908">
        <w:rPr>
          <w:rFonts w:eastAsia="Calibri"/>
          <w:color w:val="000000"/>
          <w:sz w:val="26"/>
          <w:szCs w:val="26"/>
          <w:lang w:eastAsia="ar-SA"/>
        </w:rPr>
        <w:t>кциона не допускается.</w:t>
      </w:r>
    </w:p>
    <w:p w:rsidR="00447908" w:rsidRDefault="00447908" w:rsidP="00447908">
      <w:pPr>
        <w:widowControl w:val="0"/>
        <w:suppressAutoHyphens/>
        <w:ind w:firstLine="709"/>
        <w:jc w:val="center"/>
        <w:rPr>
          <w:rFonts w:eastAsia="Calibri"/>
          <w:b/>
          <w:color w:val="000000"/>
          <w:sz w:val="26"/>
          <w:szCs w:val="26"/>
          <w:lang w:eastAsia="ar-SA"/>
        </w:rPr>
        <w:sectPr w:rsidR="00447908">
          <w:pgSz w:w="11906" w:h="16838"/>
          <w:pgMar w:top="899" w:right="926" w:bottom="899" w:left="1260" w:header="720" w:footer="107" w:gutter="0"/>
          <w:cols w:space="720"/>
          <w:docGrid w:linePitch="600" w:charSpace="24576"/>
        </w:sectPr>
      </w:pPr>
    </w:p>
    <w:p w:rsidR="00BB6330" w:rsidRPr="00447908" w:rsidRDefault="00BB6330" w:rsidP="00447908">
      <w:pPr>
        <w:widowControl w:val="0"/>
        <w:suppressAutoHyphens/>
        <w:ind w:firstLine="709"/>
        <w:jc w:val="center"/>
        <w:rPr>
          <w:rFonts w:eastAsia="Calibri"/>
          <w:b/>
          <w:color w:val="000000"/>
          <w:sz w:val="26"/>
          <w:szCs w:val="26"/>
          <w:lang w:eastAsia="ar-SA"/>
        </w:rPr>
      </w:pPr>
      <w:r w:rsidRPr="00447908">
        <w:rPr>
          <w:rFonts w:eastAsia="Calibri"/>
          <w:b/>
          <w:color w:val="000000"/>
          <w:sz w:val="26"/>
          <w:szCs w:val="26"/>
          <w:lang w:eastAsia="ar-SA"/>
        </w:rPr>
        <w:lastRenderedPageBreak/>
        <w:t>РАЗДЕЛ</w:t>
      </w:r>
      <w:r w:rsidRPr="00447908">
        <w:rPr>
          <w:rFonts w:eastAsia="Calibri"/>
          <w:b/>
          <w:color w:val="000000"/>
          <w:sz w:val="26"/>
          <w:szCs w:val="26"/>
          <w:lang w:val="en-US" w:eastAsia="ar-SA"/>
        </w:rPr>
        <w:t> III</w:t>
      </w:r>
      <w:r w:rsidRPr="00447908">
        <w:rPr>
          <w:rFonts w:eastAsia="Calibri"/>
          <w:b/>
          <w:color w:val="000000"/>
          <w:sz w:val="26"/>
          <w:szCs w:val="26"/>
          <w:lang w:eastAsia="ar-SA"/>
        </w:rPr>
        <w:t>.</w:t>
      </w:r>
    </w:p>
    <w:p w:rsidR="00BB6330" w:rsidRPr="00447908" w:rsidRDefault="00BB6330" w:rsidP="00447908">
      <w:pPr>
        <w:widowControl w:val="0"/>
        <w:suppressAutoHyphens/>
        <w:ind w:firstLine="709"/>
        <w:jc w:val="center"/>
        <w:rPr>
          <w:rFonts w:eastAsia="Calibri"/>
          <w:b/>
          <w:color w:val="000000"/>
          <w:sz w:val="26"/>
          <w:szCs w:val="26"/>
          <w:lang w:eastAsia="ar-SA"/>
        </w:rPr>
      </w:pPr>
      <w:r w:rsidRPr="00447908">
        <w:rPr>
          <w:rFonts w:eastAsia="Calibri"/>
          <w:b/>
          <w:color w:val="000000"/>
          <w:sz w:val="26"/>
          <w:szCs w:val="26"/>
          <w:lang w:eastAsia="ar-SA"/>
        </w:rPr>
        <w:t>ПОРЯДОК  ПРОВЕДЕНИЯ АУКЦИОНА В ЭЛЕКТРОННОЙ ФОРМЕ</w:t>
      </w:r>
    </w:p>
    <w:p w:rsidR="00BB6330" w:rsidRPr="00447908" w:rsidRDefault="00BB6330" w:rsidP="00447908">
      <w:pPr>
        <w:widowControl w:val="0"/>
        <w:numPr>
          <w:ilvl w:val="1"/>
          <w:numId w:val="19"/>
        </w:numPr>
        <w:tabs>
          <w:tab w:val="left" w:pos="851"/>
        </w:tabs>
        <w:suppressAutoHyphens/>
        <w:ind w:firstLine="709"/>
        <w:jc w:val="center"/>
        <w:rPr>
          <w:rFonts w:eastAsia="Calibri"/>
          <w:bCs/>
          <w:color w:val="000000"/>
          <w:sz w:val="26"/>
          <w:szCs w:val="26"/>
          <w:lang w:eastAsia="ar-SA"/>
        </w:rPr>
      </w:pPr>
      <w:r w:rsidRPr="00447908">
        <w:rPr>
          <w:rFonts w:eastAsia="Calibri"/>
          <w:b/>
          <w:color w:val="000000"/>
          <w:sz w:val="26"/>
          <w:szCs w:val="26"/>
          <w:lang w:eastAsia="ar-SA"/>
        </w:rPr>
        <w:t>ОБЩИЕ СВЕДЕНИЯ</w:t>
      </w:r>
    </w:p>
    <w:p w:rsidR="00BB6330" w:rsidRPr="00447908" w:rsidRDefault="00BB6330" w:rsidP="00447908">
      <w:pPr>
        <w:pStyle w:val="a4"/>
        <w:numPr>
          <w:ilvl w:val="1"/>
          <w:numId w:val="24"/>
        </w:numPr>
        <w:suppressAutoHyphens/>
        <w:spacing w:after="0" w:line="240" w:lineRule="auto"/>
        <w:ind w:left="0" w:firstLine="709"/>
        <w:jc w:val="both"/>
        <w:rPr>
          <w:rFonts w:ascii="Times New Roman" w:eastAsia="Calibri" w:hAnsi="Times New Roman" w:cs="Times New Roman"/>
          <w:sz w:val="26"/>
          <w:szCs w:val="26"/>
          <w:lang w:eastAsia="ar-SA"/>
        </w:rPr>
      </w:pPr>
      <w:proofErr w:type="gramStart"/>
      <w:r w:rsidRPr="00447908">
        <w:rPr>
          <w:rFonts w:ascii="Times New Roman" w:eastAsia="Calibri" w:hAnsi="Times New Roman" w:cs="Times New Roman"/>
          <w:sz w:val="26"/>
          <w:szCs w:val="26"/>
          <w:lang w:eastAsia="ar-SA"/>
        </w:rPr>
        <w:t xml:space="preserve">Настоящая документация подготовлена в соответствии с Федеральным законом от 18 июля 2011 года № 223-ФЗ «О закупках товаров, работ, услуг отдельными видами юридических лиц», Положением о закупке товаров, работ, услуг для нужд </w:t>
      </w:r>
      <w:r w:rsidRPr="002B3C89">
        <w:rPr>
          <w:rFonts w:ascii="Times New Roman" w:eastAsia="Calibri" w:hAnsi="Times New Roman" w:cs="Times New Roman"/>
          <w:sz w:val="26"/>
          <w:szCs w:val="26"/>
          <w:lang w:eastAsia="ar-SA"/>
        </w:rPr>
        <w:t>Государственного автономного профессионального образовательного учреждения Пензенской области «Пензенский колледж пищевой промышленности и коммерции»,</w:t>
      </w:r>
      <w:r w:rsidRPr="00447908">
        <w:rPr>
          <w:rFonts w:ascii="Times New Roman" w:eastAsia="Calibri" w:hAnsi="Times New Roman" w:cs="Times New Roman"/>
          <w:sz w:val="26"/>
          <w:szCs w:val="26"/>
          <w:lang w:eastAsia="ar-SA"/>
        </w:rPr>
        <w:t xml:space="preserve"> а также иными нормативными правовыми актами Российской Федерации, регулирующими  закупки.</w:t>
      </w:r>
      <w:proofErr w:type="gramEnd"/>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 xml:space="preserve">Настоящая документация размещена в открытом доступе (без взимания платы) на официальном сайте по адресу: </w:t>
      </w:r>
      <w:r w:rsidRPr="00447908">
        <w:rPr>
          <w:rFonts w:eastAsia="Calibri"/>
          <w:sz w:val="26"/>
          <w:szCs w:val="26"/>
          <w:lang w:val="en-US" w:eastAsia="ar-SA"/>
        </w:rPr>
        <w:t>www</w:t>
      </w:r>
      <w:r w:rsidRPr="00447908">
        <w:rPr>
          <w:rFonts w:eastAsia="Calibri"/>
          <w:sz w:val="26"/>
          <w:szCs w:val="26"/>
          <w:lang w:eastAsia="ar-SA"/>
        </w:rPr>
        <w:t xml:space="preserve">.zakupki.gov.ru </w:t>
      </w:r>
    </w:p>
    <w:p w:rsidR="00BB6330" w:rsidRPr="00447908" w:rsidRDefault="00BB6330" w:rsidP="00447908">
      <w:pPr>
        <w:widowControl w:val="0"/>
        <w:numPr>
          <w:ilvl w:val="1"/>
          <w:numId w:val="22"/>
        </w:numPr>
        <w:tabs>
          <w:tab w:val="left" w:pos="142"/>
        </w:tabs>
        <w:suppressAutoHyphens/>
        <w:ind w:left="0" w:firstLine="709"/>
        <w:jc w:val="both"/>
        <w:rPr>
          <w:rFonts w:eastAsia="Calibri"/>
          <w:sz w:val="26"/>
          <w:szCs w:val="26"/>
          <w:lang w:eastAsia="ar-SA"/>
        </w:rPr>
      </w:pPr>
      <w:r w:rsidRPr="00447908">
        <w:rPr>
          <w:rFonts w:eastAsia="Calibri"/>
          <w:sz w:val="26"/>
          <w:szCs w:val="26"/>
          <w:lang w:eastAsia="ar-SA"/>
        </w:rPr>
        <w:t xml:space="preserve">Документация об аукционе раскрывает, конкретизирует и дополняет информацию, опубликованную в Извещении о проведение аукциона; в случае любых противоречий между ними документация об аукционе имеет приоритет. </w:t>
      </w:r>
    </w:p>
    <w:p w:rsidR="00BB6330" w:rsidRPr="00447908" w:rsidRDefault="00BB6330" w:rsidP="00447908">
      <w:pPr>
        <w:widowControl w:val="0"/>
        <w:tabs>
          <w:tab w:val="left" w:pos="851"/>
        </w:tabs>
        <w:ind w:firstLine="709"/>
        <w:jc w:val="both"/>
        <w:rPr>
          <w:sz w:val="26"/>
          <w:szCs w:val="26"/>
          <w:lang w:eastAsia="ar-SA"/>
        </w:rPr>
      </w:pPr>
      <w:r w:rsidRPr="00447908">
        <w:rPr>
          <w:sz w:val="26"/>
          <w:szCs w:val="26"/>
          <w:lang w:eastAsia="ar-SA"/>
        </w:rPr>
        <w:t>1.3 Официальным источником информации об аукционной документации, включая изменения, дополнения к документации об аукционе, и разъяснения к документации об аукционе, информации о ходе и результатах аукциона является официальный сайт. Участники самостоятельно должны отслеживать размещенные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BB6330" w:rsidRPr="00447908" w:rsidRDefault="00BB6330" w:rsidP="00447908">
      <w:pPr>
        <w:widowControl w:val="0"/>
        <w:numPr>
          <w:ilvl w:val="1"/>
          <w:numId w:val="23"/>
        </w:numPr>
        <w:suppressAutoHyphens/>
        <w:ind w:left="0" w:firstLine="709"/>
        <w:jc w:val="both"/>
        <w:rPr>
          <w:rFonts w:eastAsia="Calibri"/>
          <w:sz w:val="26"/>
          <w:szCs w:val="26"/>
          <w:lang w:eastAsia="ar-SA"/>
        </w:rPr>
      </w:pPr>
      <w:r w:rsidRPr="00447908">
        <w:rPr>
          <w:rFonts w:eastAsia="Calibri"/>
          <w:sz w:val="26"/>
          <w:szCs w:val="26"/>
          <w:lang w:eastAsia="ar-SA"/>
        </w:rPr>
        <w:t>Участник закупки обязан изучить всю документацию об аукционе, включая изменения, дополнения и разъяснения к документации об аукционе.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приведет к отклонению заявки на участие в аукционе на этапе ее рассмотрения.</w:t>
      </w:r>
    </w:p>
    <w:p w:rsidR="00BB6330" w:rsidRPr="00447908" w:rsidRDefault="00BB6330" w:rsidP="00447908">
      <w:pPr>
        <w:widowControl w:val="0"/>
        <w:numPr>
          <w:ilvl w:val="1"/>
          <w:numId w:val="23"/>
        </w:numPr>
        <w:suppressAutoHyphens/>
        <w:ind w:left="0" w:firstLine="709"/>
        <w:jc w:val="both"/>
        <w:rPr>
          <w:rFonts w:eastAsia="Calibri"/>
          <w:sz w:val="26"/>
          <w:szCs w:val="26"/>
          <w:lang w:eastAsia="ar-SA"/>
        </w:rPr>
      </w:pPr>
      <w:r w:rsidRPr="00447908">
        <w:rPr>
          <w:rFonts w:eastAsia="Calibri"/>
          <w:sz w:val="26"/>
          <w:szCs w:val="26"/>
          <w:lang w:eastAsia="ar-SA"/>
        </w:rPr>
        <w:t>Документация об аукционе размещается в электронном виде на официальном сай</w:t>
      </w:r>
      <w:r w:rsidRPr="00447908">
        <w:rPr>
          <w:rFonts w:eastAsia="Calibri"/>
          <w:sz w:val="26"/>
          <w:szCs w:val="26"/>
          <w:lang w:eastAsia="ar-SA"/>
        </w:rPr>
        <w:softHyphen/>
        <w:t>те и сайте ЭТП. Порядок получения настоящей документации на ЭТП опре</w:t>
      </w:r>
      <w:r w:rsidRPr="00447908">
        <w:rPr>
          <w:rFonts w:eastAsia="Calibri"/>
          <w:sz w:val="26"/>
          <w:szCs w:val="26"/>
          <w:lang w:eastAsia="ar-SA"/>
        </w:rPr>
        <w:softHyphen/>
        <w:t>деляется правилами данной ЭТП. При разрешении разногласий (в случае их возникновения) единая комиссия будет руководствоваться текстом документации об аукционе, размещенным на официальном сайте, сайте ЭТП, и не несет ответственности за содержание документации об аукционе, полу</w:t>
      </w:r>
      <w:r w:rsidRPr="00447908">
        <w:rPr>
          <w:rFonts w:eastAsia="Calibri"/>
          <w:sz w:val="26"/>
          <w:szCs w:val="26"/>
          <w:lang w:eastAsia="ar-SA"/>
        </w:rPr>
        <w:softHyphen/>
        <w:t>ченной участником закупки не в соответствии с порядком, предусмотренным дан</w:t>
      </w:r>
      <w:r w:rsidRPr="00447908">
        <w:rPr>
          <w:rFonts w:eastAsia="Calibri"/>
          <w:sz w:val="26"/>
          <w:szCs w:val="26"/>
          <w:lang w:eastAsia="ar-SA"/>
        </w:rPr>
        <w:softHyphen/>
        <w:t xml:space="preserve">ным пунктом </w:t>
      </w:r>
    </w:p>
    <w:p w:rsidR="00BB6330" w:rsidRPr="00447908" w:rsidRDefault="00BB6330" w:rsidP="00447908">
      <w:pPr>
        <w:widowControl w:val="0"/>
        <w:ind w:firstLine="709"/>
        <w:jc w:val="both"/>
        <w:rPr>
          <w:rFonts w:eastAsia="Calibri"/>
          <w:sz w:val="26"/>
          <w:szCs w:val="26"/>
          <w:lang w:eastAsia="ar-SA"/>
        </w:rPr>
      </w:pPr>
    </w:p>
    <w:p w:rsidR="00BB6330" w:rsidRPr="00447908" w:rsidRDefault="00BB6330" w:rsidP="00447908">
      <w:pPr>
        <w:tabs>
          <w:tab w:val="left" w:pos="993"/>
          <w:tab w:val="left" w:pos="1276"/>
        </w:tabs>
        <w:suppressAutoHyphens/>
        <w:ind w:firstLine="709"/>
        <w:jc w:val="center"/>
        <w:rPr>
          <w:rFonts w:eastAsia="Calibri"/>
          <w:sz w:val="26"/>
          <w:szCs w:val="26"/>
          <w:lang w:eastAsia="ar-SA"/>
        </w:rPr>
      </w:pPr>
      <w:r w:rsidRPr="00447908">
        <w:rPr>
          <w:rFonts w:eastAsia="Calibri"/>
          <w:b/>
          <w:sz w:val="26"/>
          <w:szCs w:val="26"/>
          <w:lang w:eastAsia="ar-SA"/>
        </w:rPr>
        <w:t>2. Разъяснение документации об аукционе</w:t>
      </w:r>
    </w:p>
    <w:p w:rsidR="00BB6330" w:rsidRPr="00447908" w:rsidRDefault="00521EBE" w:rsidP="00447908">
      <w:pPr>
        <w:suppressAutoHyphens/>
        <w:ind w:firstLine="709"/>
        <w:jc w:val="both"/>
        <w:rPr>
          <w:rFonts w:eastAsia="Calibri"/>
          <w:sz w:val="26"/>
          <w:szCs w:val="26"/>
          <w:lang w:eastAsia="ar-SA"/>
        </w:rPr>
      </w:pPr>
      <w:r>
        <w:rPr>
          <w:rFonts w:eastAsia="Calibri"/>
          <w:sz w:val="26"/>
          <w:szCs w:val="26"/>
          <w:lang w:eastAsia="ar-SA"/>
        </w:rPr>
        <w:t xml:space="preserve">2.1. </w:t>
      </w:r>
      <w:r w:rsidR="00BB6330" w:rsidRPr="00447908">
        <w:rPr>
          <w:rFonts w:eastAsia="Calibri"/>
          <w:sz w:val="26"/>
          <w:szCs w:val="26"/>
          <w:lang w:eastAsia="ar-SA"/>
        </w:rPr>
        <w:t>Любой участник закупки вправе направить Заказчику запрос о разъяснении положений аукционной документации. В течение двух  рабочих дней со дня поступления указанного запроса Заказчик обязан направить в форме электронного документа разъяснения положений документации, если указанный запрос поступил к Заказчику не позднее, чем за 5 (пять) дней до дня окончания подачи заявок на участие в аукционе.</w:t>
      </w:r>
    </w:p>
    <w:p w:rsidR="00BB6330" w:rsidRPr="00447908" w:rsidRDefault="00BB6330" w:rsidP="00447908">
      <w:pPr>
        <w:tabs>
          <w:tab w:val="left" w:pos="993"/>
          <w:tab w:val="left" w:pos="1276"/>
        </w:tabs>
        <w:suppressAutoHyphens/>
        <w:ind w:firstLine="709"/>
        <w:jc w:val="both"/>
        <w:rPr>
          <w:rFonts w:eastAsia="Calibri"/>
          <w:b/>
          <w:sz w:val="26"/>
          <w:szCs w:val="26"/>
          <w:lang w:eastAsia="ar-SA"/>
        </w:rPr>
      </w:pPr>
      <w:r w:rsidRPr="00447908">
        <w:rPr>
          <w:rFonts w:eastAsia="Calibri"/>
          <w:sz w:val="26"/>
          <w:szCs w:val="26"/>
          <w:lang w:eastAsia="ar-SA"/>
        </w:rPr>
        <w:t xml:space="preserve">           2.2. Разъяснения положений аукционной документации с указанием предмета запроса, но без указания участника закупки, от которого поступил запрос, размещаются Заказчиком не позднее 3 (трех) дней со дня принятия решения о предоставлении указанных разъяснений на сайте и  на электронной торговой площадке в соответствии с регламентом электронной площадки. Разъяснение положений документации не должно изменять ее суть</w:t>
      </w:r>
    </w:p>
    <w:p w:rsidR="002B3C89" w:rsidRDefault="002B3C89" w:rsidP="00447908">
      <w:pPr>
        <w:tabs>
          <w:tab w:val="left" w:pos="993"/>
          <w:tab w:val="left" w:pos="1276"/>
        </w:tabs>
        <w:suppressAutoHyphens/>
        <w:ind w:firstLine="709"/>
        <w:jc w:val="center"/>
        <w:rPr>
          <w:rFonts w:eastAsia="Calibri"/>
          <w:b/>
          <w:sz w:val="26"/>
          <w:szCs w:val="26"/>
          <w:lang w:eastAsia="ar-SA"/>
        </w:rPr>
        <w:sectPr w:rsidR="002B3C89">
          <w:pgSz w:w="11906" w:h="16838"/>
          <w:pgMar w:top="899" w:right="926" w:bottom="899" w:left="1260" w:header="720" w:footer="107" w:gutter="0"/>
          <w:cols w:space="720"/>
          <w:docGrid w:linePitch="600" w:charSpace="24576"/>
        </w:sectPr>
      </w:pPr>
    </w:p>
    <w:p w:rsidR="00BB6330" w:rsidRPr="00447908" w:rsidRDefault="00BB6330" w:rsidP="00447908">
      <w:pPr>
        <w:tabs>
          <w:tab w:val="left" w:pos="993"/>
          <w:tab w:val="left" w:pos="1276"/>
        </w:tabs>
        <w:suppressAutoHyphens/>
        <w:ind w:firstLine="709"/>
        <w:jc w:val="center"/>
        <w:rPr>
          <w:rFonts w:eastAsia="Calibri"/>
          <w:sz w:val="26"/>
          <w:szCs w:val="26"/>
          <w:lang w:eastAsia="ar-SA"/>
        </w:rPr>
      </w:pPr>
      <w:r w:rsidRPr="00447908">
        <w:rPr>
          <w:rFonts w:eastAsia="Calibri"/>
          <w:b/>
          <w:sz w:val="26"/>
          <w:szCs w:val="26"/>
          <w:lang w:eastAsia="ar-SA"/>
        </w:rPr>
        <w:lastRenderedPageBreak/>
        <w:t>3. Изменение документации об аукционе, отказ о проведения  аукциона</w:t>
      </w:r>
    </w:p>
    <w:p w:rsidR="00BB6330" w:rsidRPr="00447908" w:rsidRDefault="00BB6330" w:rsidP="00447908">
      <w:pPr>
        <w:ind w:firstLine="709"/>
        <w:jc w:val="both"/>
        <w:rPr>
          <w:sz w:val="26"/>
          <w:szCs w:val="26"/>
          <w:lang w:eastAsia="ar-SA"/>
        </w:rPr>
      </w:pPr>
      <w:r w:rsidRPr="00447908">
        <w:rPr>
          <w:sz w:val="26"/>
          <w:szCs w:val="26"/>
          <w:lang w:eastAsia="ar-SA"/>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w:t>
      </w:r>
    </w:p>
    <w:p w:rsidR="00BB6330" w:rsidRPr="00447908" w:rsidRDefault="00BB6330" w:rsidP="00447908">
      <w:pPr>
        <w:ind w:firstLine="709"/>
        <w:jc w:val="both"/>
        <w:rPr>
          <w:sz w:val="26"/>
          <w:szCs w:val="26"/>
          <w:lang w:eastAsia="ar-SA"/>
        </w:rPr>
      </w:pPr>
      <w:r w:rsidRPr="00447908">
        <w:rPr>
          <w:sz w:val="26"/>
          <w:szCs w:val="26"/>
          <w:lang w:eastAsia="ar-SA"/>
        </w:rPr>
        <w:t xml:space="preserve">           Не позднее трех рабочих дней со дня принятия решения о внесении изменений в аукционную документацию такие изменения размещаются Заказчиком в порядке, установленном для размещения извещения о проведение аукциона. При этом срок подачи заявок на участие в аукционе должен быть продлен так, чтобы со дня размещения в ЕИС и электронной площадке  внесенных изменений до даты окончания подачи заявок на участие в аукционе такой срок составлял не менее чем пятнадцать дней.</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 xml:space="preserve">Заказчик вправе отказаться от проведения аукциона не позднее, чем за 3 (три) дня до даты окончания срока подачи заявок. Решение об отказе от проведения аукциона в течение 1 (одного) рабочего дня со дня его принятия размещается на сайте и на электронной торговой площадке в соответствии с регламентом электронной площадки. Отказ от проведения закупки может быть по следующим основаниям: </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1) Приостановление деятельности по предоставлению платных услуг на основании решения органов исполнительной власти, лицензирующих органов.</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2)Изменение потребности в предмете закупки на основании изменений регионального и федерального законодательства.</w:t>
      </w:r>
    </w:p>
    <w:p w:rsidR="00BB6330" w:rsidRPr="00447908" w:rsidRDefault="00BB6330" w:rsidP="00447908">
      <w:pPr>
        <w:suppressAutoHyphens/>
        <w:ind w:firstLine="709"/>
        <w:jc w:val="both"/>
        <w:rPr>
          <w:rFonts w:eastAsia="Calibri"/>
          <w:b/>
          <w:bCs/>
          <w:sz w:val="26"/>
          <w:szCs w:val="26"/>
          <w:lang w:eastAsia="ar-SA"/>
        </w:rPr>
      </w:pPr>
      <w:r w:rsidRPr="00447908">
        <w:rPr>
          <w:rFonts w:eastAsia="Calibri"/>
          <w:sz w:val="26"/>
          <w:szCs w:val="26"/>
          <w:lang w:eastAsia="ar-SA"/>
        </w:rPr>
        <w:t xml:space="preserve"> В случае отказа Заказчика от проведения аукциона оператор электронной площадки направляет уведомление об отказе от проведения аукциона, участникам, подавшим заявки на участие в аукционе, в соответствии с регламентом электронной площадки.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установлено требование обеспечения заявки на участие в аукционе, денежные средства, внесенные в качестве обеспечения заявок на участие в аукционе, возвращаются оператором площадки участникам в порядке и сроки, установленные регламентом площадки. </w:t>
      </w:r>
    </w:p>
    <w:p w:rsidR="00BB6330" w:rsidRPr="00447908" w:rsidRDefault="00BB6330" w:rsidP="00447908">
      <w:pPr>
        <w:widowControl w:val="0"/>
        <w:tabs>
          <w:tab w:val="left" w:pos="851"/>
        </w:tabs>
        <w:ind w:firstLine="709"/>
        <w:jc w:val="center"/>
        <w:rPr>
          <w:rFonts w:eastAsia="Calibri"/>
          <w:b/>
          <w:bCs/>
          <w:color w:val="000000"/>
          <w:sz w:val="26"/>
          <w:szCs w:val="26"/>
          <w:lang w:eastAsia="ar-SA"/>
        </w:rPr>
      </w:pPr>
      <w:r w:rsidRPr="00447908">
        <w:rPr>
          <w:rFonts w:eastAsia="Calibri"/>
          <w:b/>
          <w:bCs/>
          <w:sz w:val="26"/>
          <w:szCs w:val="26"/>
          <w:lang w:eastAsia="ar-SA"/>
        </w:rPr>
        <w:t>4. Правила документооборота при проведении открытого аукциона в электронной форме</w:t>
      </w:r>
    </w:p>
    <w:p w:rsidR="00BB6330" w:rsidRPr="00447908" w:rsidRDefault="00BB6330" w:rsidP="00447908">
      <w:pPr>
        <w:widowControl w:val="0"/>
        <w:tabs>
          <w:tab w:val="left" w:pos="851"/>
        </w:tabs>
        <w:ind w:firstLine="709"/>
        <w:rPr>
          <w:rFonts w:eastAsia="Calibri"/>
          <w:sz w:val="26"/>
          <w:szCs w:val="26"/>
          <w:lang w:eastAsia="ar-SA"/>
        </w:rPr>
      </w:pPr>
      <w:r w:rsidRPr="00447908">
        <w:rPr>
          <w:rFonts w:eastAsia="Calibri"/>
          <w:b/>
          <w:bCs/>
          <w:color w:val="000000"/>
          <w:sz w:val="26"/>
          <w:szCs w:val="26"/>
          <w:lang w:eastAsia="ar-SA"/>
        </w:rPr>
        <w:t xml:space="preserve"> </w:t>
      </w:r>
      <w:r w:rsidRPr="00447908">
        <w:rPr>
          <w:rFonts w:eastAsia="Calibri"/>
          <w:sz w:val="26"/>
          <w:szCs w:val="26"/>
          <w:lang w:eastAsia="ar-SA"/>
        </w:rPr>
        <w:t>4.1.Все связанные с получением аккредитации и проведением аукциона в электронной форме документы и сведения направляются участником закупки, заказчиком и оператором электронной площадки в форме электронных документов.</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соответственно от имени участника закупки, заказчика.</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Наличие электронной цифровой подписи на электронных документах, направленных от имени участника закупки, заказчика, оператора ЭТП, означают подлинность таких документов и сведений.</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proofErr w:type="gramStart"/>
      <w:r w:rsidRPr="00447908">
        <w:rPr>
          <w:rFonts w:eastAsia="Calibri"/>
          <w:sz w:val="26"/>
          <w:szCs w:val="26"/>
          <w:lang w:eastAsia="ar-SA"/>
        </w:rPr>
        <w:t>При размещении на сайте заказчиком извещения об отказе от проведения аукциона в электронной форме, изменений, внесенных в извещение и документацию об аукционе, разъяснений положений документации об аукционе оператор ЭТП направляет уведомление, в соответствии с регламентом ЭТП,  о таких извещениях, изменениях, разъяснениях всем участникам закупки, подавшим заявки на участие в аукционе, уведомление о разъяснениях положений документации лицу, направившему запрос.</w:t>
      </w:r>
      <w:proofErr w:type="gramEnd"/>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Участник закупки несет все расходы, связанные с подготовкой и подачей своей аукционной заявки, а заказчик не отвечает и не имеет обязательств по этим расходам независимо от результатов аукциона.</w:t>
      </w:r>
    </w:p>
    <w:p w:rsidR="00BB6330" w:rsidRPr="00447908" w:rsidRDefault="00BB6330" w:rsidP="00447908">
      <w:pPr>
        <w:widowControl w:val="0"/>
        <w:numPr>
          <w:ilvl w:val="1"/>
          <w:numId w:val="20"/>
        </w:numPr>
        <w:tabs>
          <w:tab w:val="left" w:pos="851"/>
        </w:tabs>
        <w:suppressAutoHyphens/>
        <w:ind w:left="0" w:firstLine="709"/>
        <w:jc w:val="both"/>
        <w:rPr>
          <w:rFonts w:eastAsia="Calibri"/>
          <w:sz w:val="26"/>
          <w:szCs w:val="26"/>
          <w:lang w:eastAsia="ar-SA"/>
        </w:rPr>
      </w:pPr>
      <w:r w:rsidRPr="00447908">
        <w:rPr>
          <w:rFonts w:eastAsia="Calibri"/>
          <w:sz w:val="26"/>
          <w:szCs w:val="26"/>
          <w:lang w:eastAsia="ar-SA"/>
        </w:rPr>
        <w:t xml:space="preserve">В случае если заказчиком установлено требование обеспечения заявки на </w:t>
      </w:r>
      <w:r w:rsidRPr="00447908">
        <w:rPr>
          <w:rFonts w:eastAsia="Calibri"/>
          <w:sz w:val="26"/>
          <w:szCs w:val="26"/>
          <w:lang w:eastAsia="ar-SA"/>
        </w:rPr>
        <w:lastRenderedPageBreak/>
        <w:t xml:space="preserve">участие в аукционе, такое требование в равной мере распространяется на всех участников закупки. Размер обеспечения заявки на участие в аукционе указывается в «Информационной карте аукциона» настоящей документации. </w:t>
      </w:r>
    </w:p>
    <w:p w:rsidR="00BB6330" w:rsidRPr="00447908" w:rsidRDefault="00BB6330" w:rsidP="00447908">
      <w:pPr>
        <w:widowControl w:val="0"/>
        <w:tabs>
          <w:tab w:val="left" w:pos="851"/>
        </w:tabs>
        <w:ind w:firstLine="709"/>
        <w:jc w:val="both"/>
        <w:rPr>
          <w:rFonts w:eastAsia="Calibri"/>
          <w:sz w:val="26"/>
          <w:szCs w:val="26"/>
          <w:lang w:eastAsia="ar-SA"/>
        </w:rPr>
      </w:pPr>
    </w:p>
    <w:p w:rsidR="00BB6330" w:rsidRPr="00447908" w:rsidRDefault="00BB6330" w:rsidP="00447908">
      <w:pPr>
        <w:suppressAutoHyphens/>
        <w:autoSpaceDE w:val="0"/>
        <w:ind w:firstLine="709"/>
        <w:jc w:val="center"/>
        <w:rPr>
          <w:rFonts w:eastAsia="Calibri"/>
          <w:sz w:val="26"/>
          <w:szCs w:val="26"/>
          <w:lang w:eastAsia="ar-SA"/>
        </w:rPr>
      </w:pPr>
      <w:r w:rsidRPr="00447908">
        <w:rPr>
          <w:rFonts w:eastAsia="Calibri"/>
          <w:b/>
          <w:sz w:val="26"/>
          <w:szCs w:val="26"/>
          <w:lang w:eastAsia="ar-SA"/>
        </w:rPr>
        <w:t>5. Требования к участникам размещения заказа</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 xml:space="preserve">  1. </w:t>
      </w:r>
      <w:proofErr w:type="gramStart"/>
      <w:r w:rsidRPr="00447908">
        <w:rPr>
          <w:sz w:val="26"/>
          <w:szCs w:val="26"/>
          <w:lang w:eastAsia="ar-SA"/>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47908">
        <w:rPr>
          <w:sz w:val="26"/>
          <w:szCs w:val="26"/>
          <w:lang w:eastAsia="ar-SA"/>
        </w:rPr>
        <w:t xml:space="preserve"> требованиям, установленным Заказчиком в соответствии с настоящим Положением о закупке и закупочной документацией.</w:t>
      </w:r>
    </w:p>
    <w:p w:rsidR="00BB6330" w:rsidRPr="00447908" w:rsidRDefault="00BB6330" w:rsidP="00447908">
      <w:pPr>
        <w:tabs>
          <w:tab w:val="left" w:pos="0"/>
        </w:tabs>
        <w:suppressAutoHyphens/>
        <w:autoSpaceDE w:val="0"/>
        <w:ind w:firstLine="709"/>
        <w:jc w:val="both"/>
        <w:rPr>
          <w:sz w:val="26"/>
          <w:szCs w:val="26"/>
          <w:lang w:eastAsia="ar-SA"/>
        </w:rPr>
      </w:pPr>
      <w:r w:rsidRPr="00447908">
        <w:rPr>
          <w:sz w:val="26"/>
          <w:szCs w:val="26"/>
          <w:lang w:eastAsia="ar-SA"/>
        </w:rPr>
        <w:t xml:space="preserve">  2.  Участник закупки должен соответствовать следующим требованиям:</w:t>
      </w:r>
    </w:p>
    <w:p w:rsidR="00003BD4" w:rsidRDefault="00BB6330" w:rsidP="00003BD4">
      <w:pPr>
        <w:tabs>
          <w:tab w:val="left" w:pos="0"/>
        </w:tabs>
        <w:suppressAutoHyphens/>
        <w:ind w:firstLine="709"/>
        <w:jc w:val="both"/>
        <w:rPr>
          <w:rFonts w:eastAsia="Calibri"/>
          <w:sz w:val="26"/>
          <w:szCs w:val="26"/>
          <w:lang w:eastAsia="ar-SA"/>
        </w:rPr>
      </w:pPr>
      <w:r w:rsidRPr="00447908">
        <w:rPr>
          <w:rFonts w:eastAsia="Calibri"/>
          <w:sz w:val="26"/>
          <w:szCs w:val="26"/>
          <w:lang w:eastAsia="ar-SA"/>
        </w:rPr>
        <w:t xml:space="preserve">     </w:t>
      </w:r>
      <w:proofErr w:type="gramStart"/>
      <w:r w:rsidRPr="00447908">
        <w:rPr>
          <w:rFonts w:eastAsia="Calibri"/>
          <w:sz w:val="26"/>
          <w:szCs w:val="26"/>
          <w:lang w:eastAsia="ar-SA"/>
        </w:rPr>
        <w:t>а) предъявляемым в соответствии с законодательством Российской Федерации к участникам процедур закупки;</w:t>
      </w:r>
      <w:proofErr w:type="gramEnd"/>
    </w:p>
    <w:p w:rsidR="00003BD4" w:rsidRDefault="00003BD4" w:rsidP="00003BD4">
      <w:pPr>
        <w:tabs>
          <w:tab w:val="left" w:pos="0"/>
        </w:tabs>
        <w:suppressAutoHyphens/>
        <w:ind w:firstLine="709"/>
        <w:jc w:val="both"/>
        <w:rPr>
          <w:rFonts w:eastAsia="Calibri"/>
          <w:sz w:val="26"/>
          <w:szCs w:val="26"/>
          <w:lang w:eastAsia="ar-SA"/>
        </w:rPr>
      </w:pPr>
      <w:r>
        <w:rPr>
          <w:rFonts w:eastAsia="Calibri"/>
          <w:sz w:val="26"/>
          <w:szCs w:val="26"/>
          <w:lang w:eastAsia="ar-SA"/>
        </w:rPr>
        <w:t>б</w:t>
      </w:r>
      <w:r w:rsidR="00BB6330" w:rsidRPr="00447908">
        <w:rPr>
          <w:rFonts w:eastAsia="Calibri"/>
          <w:sz w:val="26"/>
          <w:szCs w:val="26"/>
          <w:lang w:eastAsia="ar-SA"/>
        </w:rPr>
        <w:t>) не</w:t>
      </w:r>
      <w:r w:rsidR="00351931">
        <w:rPr>
          <w:rFonts w:eastAsia="Calibri"/>
          <w:sz w:val="26"/>
          <w:szCs w:val="26"/>
          <w:lang w:eastAsia="ar-SA"/>
        </w:rPr>
        <w:t xml:space="preserve"> </w:t>
      </w:r>
      <w:r w:rsidR="00BB6330" w:rsidRPr="00447908">
        <w:rPr>
          <w:rFonts w:eastAsia="Calibri"/>
          <w:sz w:val="26"/>
          <w:szCs w:val="26"/>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03BD4" w:rsidRDefault="00BB6330" w:rsidP="00003BD4">
      <w:pPr>
        <w:suppressAutoHyphens/>
        <w:ind w:firstLine="709"/>
        <w:jc w:val="both"/>
        <w:rPr>
          <w:rFonts w:eastAsia="Calibri"/>
          <w:sz w:val="26"/>
          <w:szCs w:val="26"/>
          <w:lang w:eastAsia="ar-SA"/>
        </w:rPr>
      </w:pPr>
      <w:r w:rsidRPr="00447908">
        <w:rPr>
          <w:rFonts w:eastAsia="Calibri"/>
          <w:sz w:val="26"/>
          <w:szCs w:val="26"/>
          <w:lang w:eastAsia="ar-SA"/>
        </w:rPr>
        <w:t xml:space="preserve"> </w:t>
      </w:r>
      <w:r w:rsidR="00003BD4">
        <w:rPr>
          <w:rFonts w:eastAsia="Calibri"/>
          <w:sz w:val="26"/>
          <w:szCs w:val="26"/>
          <w:lang w:eastAsia="ar-SA"/>
        </w:rPr>
        <w:t>в</w:t>
      </w:r>
      <w:r w:rsidRPr="00447908">
        <w:rPr>
          <w:rFonts w:eastAsia="Calibri"/>
          <w:sz w:val="26"/>
          <w:szCs w:val="26"/>
          <w:lang w:eastAsia="ar-SA"/>
        </w:rPr>
        <w:t>) не</w:t>
      </w:r>
      <w:r w:rsidR="00351931">
        <w:rPr>
          <w:rFonts w:eastAsia="Calibri"/>
          <w:sz w:val="26"/>
          <w:szCs w:val="26"/>
          <w:lang w:eastAsia="ar-SA"/>
        </w:rPr>
        <w:t xml:space="preserve"> </w:t>
      </w:r>
      <w:r w:rsidRPr="00447908">
        <w:rPr>
          <w:rFonts w:eastAsia="Calibri"/>
          <w:sz w:val="26"/>
          <w:szCs w:val="26"/>
          <w:lang w:eastAsia="ar-SA"/>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B6330" w:rsidRPr="00447908" w:rsidRDefault="00003BD4" w:rsidP="00003BD4">
      <w:pPr>
        <w:suppressAutoHyphens/>
        <w:ind w:firstLine="709"/>
        <w:jc w:val="both"/>
        <w:rPr>
          <w:rFonts w:eastAsia="Calibri"/>
          <w:sz w:val="26"/>
          <w:szCs w:val="26"/>
          <w:lang w:eastAsia="ar-SA"/>
        </w:rPr>
      </w:pPr>
      <w:r>
        <w:rPr>
          <w:rFonts w:eastAsia="Calibri"/>
          <w:sz w:val="26"/>
          <w:szCs w:val="26"/>
          <w:lang w:eastAsia="ar-SA"/>
        </w:rPr>
        <w:t>г</w:t>
      </w:r>
      <w:r w:rsidR="00BB6330" w:rsidRPr="00447908">
        <w:rPr>
          <w:rFonts w:eastAsia="Calibri"/>
          <w:sz w:val="26"/>
          <w:szCs w:val="26"/>
          <w:lang w:eastAsia="ar-SA"/>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B6330" w:rsidRPr="00447908" w:rsidRDefault="00BB6330" w:rsidP="00447908">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 xml:space="preserve">  </w:t>
      </w:r>
      <w:r w:rsidR="00003BD4">
        <w:rPr>
          <w:rFonts w:eastAsia="Calibri"/>
          <w:sz w:val="26"/>
          <w:szCs w:val="26"/>
          <w:lang w:eastAsia="ar-SA"/>
        </w:rPr>
        <w:t>д</w:t>
      </w:r>
      <w:r w:rsidRPr="00447908">
        <w:rPr>
          <w:rFonts w:eastAsia="Calibri"/>
          <w:sz w:val="26"/>
          <w:szCs w:val="26"/>
          <w:lang w:eastAsia="ar-SA"/>
        </w:rPr>
        <w:t>) иным требованиям, установленным в документации или извещении процедуры закупки (см.п.22 Информационной карты).</w:t>
      </w:r>
    </w:p>
    <w:p w:rsidR="00BB6330" w:rsidRPr="00447908" w:rsidRDefault="00BB6330" w:rsidP="00447908">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 xml:space="preserve">3. </w:t>
      </w:r>
      <w:proofErr w:type="gramStart"/>
      <w:r w:rsidRPr="00447908">
        <w:rPr>
          <w:rFonts w:eastAsia="Calibri"/>
          <w:sz w:val="26"/>
          <w:szCs w:val="26"/>
          <w:lang w:eastAsia="ar-SA"/>
        </w:rPr>
        <w:t>Заказчик вправе установить требование 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r w:rsidRPr="00447908">
        <w:rPr>
          <w:rFonts w:eastAsia="Calibri"/>
          <w:sz w:val="26"/>
          <w:szCs w:val="26"/>
          <w:lang w:eastAsia="ar-SA"/>
        </w:rPr>
        <w:t>» (см.п.22 Информационной карты).</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ab/>
        <w:t>4. Заказчик вправе устанавливать дополнительные требования к участникам закупки, которые указываются в закупочной документации (см.п.22 Информационной карты).</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ab/>
        <w:t>5.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lastRenderedPageBreak/>
        <w:t xml:space="preserve">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 </w:t>
      </w:r>
    </w:p>
    <w:p w:rsidR="00BB6330" w:rsidRPr="00447908" w:rsidRDefault="00BB6330" w:rsidP="00447908">
      <w:pPr>
        <w:tabs>
          <w:tab w:val="left" w:pos="709"/>
        </w:tabs>
        <w:suppressAutoHyphens/>
        <w:autoSpaceDE w:val="0"/>
        <w:ind w:firstLine="709"/>
        <w:jc w:val="both"/>
        <w:rPr>
          <w:sz w:val="26"/>
          <w:szCs w:val="26"/>
          <w:lang w:eastAsia="ar-SA"/>
        </w:rPr>
      </w:pPr>
      <w:r w:rsidRPr="00447908">
        <w:rPr>
          <w:sz w:val="26"/>
          <w:szCs w:val="26"/>
          <w:lang w:eastAsia="ar-SA"/>
        </w:rPr>
        <w:tab/>
        <w:t>6. Перечень основных документов, для подтверждения соответствия участника требованиям закупочной документации и представляемых участниками закупки в составе заявки:</w:t>
      </w:r>
    </w:p>
    <w:p w:rsidR="00BB6330" w:rsidRPr="00447908" w:rsidRDefault="00BB6330" w:rsidP="00447908">
      <w:pPr>
        <w:suppressAutoHyphens/>
        <w:ind w:firstLine="709"/>
        <w:jc w:val="both"/>
        <w:textAlignment w:val="baseline"/>
        <w:rPr>
          <w:rFonts w:eastAsia="Calibri"/>
          <w:sz w:val="26"/>
          <w:szCs w:val="26"/>
          <w:lang w:eastAsia="ar-SA"/>
        </w:rPr>
      </w:pPr>
      <w:proofErr w:type="gramStart"/>
      <w:r w:rsidRPr="00447908">
        <w:rPr>
          <w:rFonts w:eastAsia="Calibri"/>
          <w:sz w:val="26"/>
          <w:szCs w:val="26"/>
          <w:lang w:eastAsia="ar-SA"/>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roofErr w:type="gramEnd"/>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2) документы, подтверждающие полномочия лица на осуществление действий от имени Участника:</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xml:space="preserve">-  копия решения о назначении или об избрании и </w:t>
      </w:r>
      <w:proofErr w:type="gramStart"/>
      <w:r w:rsidRPr="00447908">
        <w:rPr>
          <w:rFonts w:eastAsia="Calibri"/>
          <w:sz w:val="26"/>
          <w:szCs w:val="26"/>
          <w:lang w:eastAsia="ar-SA"/>
        </w:rPr>
        <w:t>приказ</w:t>
      </w:r>
      <w:proofErr w:type="gramEnd"/>
      <w:r w:rsidRPr="00447908">
        <w:rPr>
          <w:rFonts w:eastAsia="Calibri"/>
          <w:sz w:val="26"/>
          <w:szCs w:val="26"/>
          <w:lang w:eastAsia="ar-SA"/>
        </w:rPr>
        <w:t xml:space="preserve">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4) полученную не ранее чем за шесть месяцев до дня размещения извещения о закупке оригинал или нотариально заверенную или заверенные печатью и подписью уполномоченного лица Участника (для юридических лиц)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BB6330" w:rsidRPr="00447908" w:rsidRDefault="00BB6330" w:rsidP="00447908">
      <w:pPr>
        <w:suppressAutoHyphens/>
        <w:ind w:firstLine="709"/>
        <w:jc w:val="both"/>
        <w:textAlignment w:val="baseline"/>
        <w:rPr>
          <w:rFonts w:eastAsia="Calibri"/>
          <w:sz w:val="26"/>
          <w:szCs w:val="26"/>
          <w:lang w:eastAsia="ar-SA"/>
        </w:rPr>
      </w:pPr>
      <w:proofErr w:type="gramStart"/>
      <w:r w:rsidRPr="00447908">
        <w:rPr>
          <w:rFonts w:eastAsia="Calibri"/>
          <w:sz w:val="26"/>
          <w:szCs w:val="26"/>
          <w:lang w:eastAsia="ar-SA"/>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roofErr w:type="gramEnd"/>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xml:space="preserve">6) копии документов, подтверждающих соответствие участников требованиям, установленным в закупочной документации, в соответствии с п.2 ч.5 раздела 3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w:t>
      </w:r>
      <w:proofErr w:type="spellStart"/>
      <w:r w:rsidRPr="00447908">
        <w:rPr>
          <w:rFonts w:eastAsia="Calibri"/>
          <w:sz w:val="26"/>
          <w:szCs w:val="26"/>
          <w:lang w:eastAsia="ar-SA"/>
        </w:rPr>
        <w:t>пп</w:t>
      </w:r>
      <w:proofErr w:type="spellEnd"/>
      <w:r w:rsidRPr="00447908">
        <w:rPr>
          <w:rFonts w:eastAsia="Calibri"/>
          <w:sz w:val="26"/>
          <w:szCs w:val="26"/>
          <w:lang w:eastAsia="ar-SA"/>
        </w:rPr>
        <w:t>. а</w:t>
      </w:r>
      <w:proofErr w:type="gramStart"/>
      <w:r w:rsidRPr="00447908">
        <w:rPr>
          <w:rFonts w:eastAsia="Calibri"/>
          <w:sz w:val="26"/>
          <w:szCs w:val="26"/>
          <w:lang w:eastAsia="ar-SA"/>
        </w:rPr>
        <w:t>)-</w:t>
      </w:r>
      <w:proofErr w:type="gramEnd"/>
      <w:r w:rsidRPr="00447908">
        <w:rPr>
          <w:rFonts w:eastAsia="Calibri"/>
          <w:sz w:val="26"/>
          <w:szCs w:val="26"/>
          <w:lang w:eastAsia="ar-SA"/>
        </w:rPr>
        <w:t xml:space="preserve">д) п.2 ч.5 раздела 3);  </w:t>
      </w:r>
    </w:p>
    <w:p w:rsidR="00BB6330" w:rsidRPr="00447908" w:rsidRDefault="00BB6330" w:rsidP="00447908">
      <w:pPr>
        <w:suppressAutoHyphens/>
        <w:ind w:firstLine="709"/>
        <w:jc w:val="both"/>
        <w:textAlignment w:val="baseline"/>
        <w:rPr>
          <w:rFonts w:eastAsia="Calibri"/>
          <w:sz w:val="26"/>
          <w:szCs w:val="26"/>
          <w:lang w:eastAsia="ar-SA"/>
        </w:rPr>
      </w:pPr>
      <w:proofErr w:type="gramStart"/>
      <w:r w:rsidRPr="00447908">
        <w:rPr>
          <w:rFonts w:eastAsia="Calibri"/>
          <w:sz w:val="26"/>
          <w:szCs w:val="26"/>
          <w:lang w:eastAsia="ar-SA"/>
        </w:rPr>
        <w:t xml:space="preserve">7) 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w:t>
      </w:r>
      <w:r w:rsidRPr="00447908">
        <w:rPr>
          <w:rFonts w:eastAsia="Calibri"/>
          <w:sz w:val="26"/>
          <w:szCs w:val="26"/>
          <w:lang w:eastAsia="ar-SA"/>
        </w:rPr>
        <w:lastRenderedPageBreak/>
        <w:t>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 в случае если</w:t>
      </w:r>
      <w:proofErr w:type="gramEnd"/>
      <w:r w:rsidRPr="00447908">
        <w:rPr>
          <w:rFonts w:eastAsia="Calibri"/>
          <w:sz w:val="26"/>
          <w:szCs w:val="26"/>
          <w:lang w:eastAsia="ar-SA"/>
        </w:rPr>
        <w:t xml:space="preserve"> данное требование установлено в документации;</w:t>
      </w:r>
    </w:p>
    <w:p w:rsidR="00BB6330" w:rsidRPr="00447908" w:rsidRDefault="00BB6330" w:rsidP="00447908">
      <w:pPr>
        <w:suppressAutoHyphens/>
        <w:ind w:firstLine="709"/>
        <w:jc w:val="both"/>
        <w:rPr>
          <w:rFonts w:eastAsia="Calibri"/>
          <w:sz w:val="26"/>
          <w:szCs w:val="26"/>
          <w:lang w:eastAsia="ar-SA"/>
        </w:rPr>
      </w:pPr>
      <w:r w:rsidRPr="00447908">
        <w:rPr>
          <w:rFonts w:eastAsia="Calibri"/>
          <w:sz w:val="26"/>
          <w:szCs w:val="26"/>
          <w:lang w:eastAsia="ar-SA"/>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B6330" w:rsidRPr="00447908" w:rsidRDefault="00521EBE" w:rsidP="00447908">
      <w:pPr>
        <w:suppressAutoHyphens/>
        <w:ind w:firstLine="709"/>
        <w:jc w:val="both"/>
        <w:textAlignment w:val="baseline"/>
        <w:rPr>
          <w:rFonts w:eastAsia="Calibri"/>
          <w:sz w:val="26"/>
          <w:szCs w:val="26"/>
          <w:lang w:eastAsia="ar-SA"/>
        </w:rPr>
      </w:pPr>
      <w:r>
        <w:rPr>
          <w:rFonts w:eastAsia="Calibri"/>
          <w:sz w:val="26"/>
          <w:szCs w:val="26"/>
          <w:lang w:eastAsia="ar-SA"/>
        </w:rPr>
        <w:t>В случае</w:t>
      </w:r>
      <w:proofErr w:type="gramStart"/>
      <w:r>
        <w:rPr>
          <w:rFonts w:eastAsia="Calibri"/>
          <w:sz w:val="26"/>
          <w:szCs w:val="26"/>
          <w:lang w:eastAsia="ar-SA"/>
        </w:rPr>
        <w:t>,</w:t>
      </w:r>
      <w:proofErr w:type="gramEnd"/>
      <w:r w:rsidR="00BB6330" w:rsidRPr="00447908">
        <w:rPr>
          <w:rFonts w:eastAsia="Calibri"/>
          <w:sz w:val="26"/>
          <w:szCs w:val="26"/>
          <w:lang w:eastAsia="ar-SA"/>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BB6330" w:rsidRPr="00447908" w:rsidRDefault="00BB6330" w:rsidP="00447908">
      <w:pPr>
        <w:suppressAutoHyphens/>
        <w:ind w:firstLine="709"/>
        <w:jc w:val="both"/>
        <w:textAlignment w:val="baseline"/>
        <w:rPr>
          <w:rFonts w:eastAsia="Calibri"/>
          <w:sz w:val="26"/>
          <w:szCs w:val="26"/>
          <w:lang w:eastAsia="ar-SA"/>
        </w:rPr>
      </w:pPr>
      <w:r w:rsidRPr="00447908">
        <w:rPr>
          <w:rFonts w:eastAsia="Calibri"/>
          <w:sz w:val="26"/>
          <w:szCs w:val="26"/>
          <w:lang w:eastAsia="ar-SA"/>
        </w:rPr>
        <w:t xml:space="preserve">          </w:t>
      </w:r>
      <w:proofErr w:type="gramStart"/>
      <w:r w:rsidRPr="00447908">
        <w:rPr>
          <w:rFonts w:eastAsia="Calibri"/>
          <w:sz w:val="26"/>
          <w:szCs w:val="26"/>
          <w:lang w:eastAsia="ar-SA"/>
        </w:rPr>
        <w:t>9) документы (копии документов) и сведения, подтверждающие соответствие участников требованиям, установленным в закупочной документации, в соответствии с п.5 ч.5 раздела 3 настоящего раздела, если такие требования установлены в закупочной документации (см. п.23 Информационной карты);</w:t>
      </w:r>
      <w:proofErr w:type="gramEnd"/>
    </w:p>
    <w:p w:rsidR="00BB6330" w:rsidRPr="00447908" w:rsidRDefault="002B3C89" w:rsidP="002B3C89">
      <w:pPr>
        <w:suppressAutoHyphens/>
        <w:jc w:val="both"/>
        <w:textAlignment w:val="baseline"/>
        <w:rPr>
          <w:rFonts w:eastAsia="Calibri"/>
          <w:sz w:val="26"/>
          <w:szCs w:val="26"/>
          <w:lang w:eastAsia="ar-SA"/>
        </w:rPr>
      </w:pPr>
      <w:r>
        <w:rPr>
          <w:rFonts w:eastAsia="Calibri"/>
          <w:sz w:val="26"/>
          <w:szCs w:val="26"/>
          <w:lang w:eastAsia="ar-SA"/>
        </w:rPr>
        <w:t xml:space="preserve">               </w:t>
      </w:r>
      <w:r w:rsidR="00BB6330" w:rsidRPr="00447908">
        <w:rPr>
          <w:rFonts w:eastAsia="Calibri"/>
          <w:sz w:val="26"/>
          <w:szCs w:val="26"/>
          <w:lang w:eastAsia="ar-SA"/>
        </w:rPr>
        <w:t xml:space="preserve"> 10) иные документы предусмотренные извещением и (или) закупочной документацией, в том числе документ подтверждающий предоставление обеспечения заявки на участие в закупке и требования к форме и оформлению такого документа (см. п.23 Информационной карты);</w:t>
      </w:r>
    </w:p>
    <w:p w:rsidR="00BB6330" w:rsidRPr="00447908" w:rsidRDefault="00BB6330" w:rsidP="00447908">
      <w:pPr>
        <w:suppressAutoHyphens/>
        <w:autoSpaceDE w:val="0"/>
        <w:ind w:firstLine="709"/>
        <w:jc w:val="both"/>
        <w:rPr>
          <w:sz w:val="26"/>
          <w:szCs w:val="26"/>
          <w:lang w:eastAsia="ar-SA"/>
        </w:rPr>
      </w:pPr>
      <w:r w:rsidRPr="00447908">
        <w:rPr>
          <w:color w:val="000000"/>
          <w:sz w:val="26"/>
          <w:szCs w:val="26"/>
          <w:lang w:eastAsia="ar-SA"/>
        </w:rPr>
        <w:t xml:space="preserve">7. </w:t>
      </w:r>
      <w:r w:rsidRPr="00447908">
        <w:rPr>
          <w:sz w:val="26"/>
          <w:szCs w:val="26"/>
          <w:lang w:eastAsia="ar-SA"/>
        </w:rPr>
        <w:t xml:space="preserve">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 </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8. 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 </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9. Не допускаются к участию в процедуре закупки поставщики (подрядчики, исполнители) в следующих случаях: </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w:t>
      </w:r>
      <w:r w:rsidRPr="00447908">
        <w:rPr>
          <w:color w:val="000000"/>
          <w:sz w:val="26"/>
          <w:szCs w:val="26"/>
          <w:lang w:eastAsia="ar-SA"/>
        </w:rPr>
        <w:t>если требования к предоставлению документов о соисполнителях (субподрядчиках, субпоставщиках) были установлены в закупочной документации</w:t>
      </w:r>
      <w:r w:rsidRPr="00447908">
        <w:rPr>
          <w:sz w:val="26"/>
          <w:szCs w:val="26"/>
          <w:lang w:eastAsia="ar-SA"/>
        </w:rPr>
        <w:t>) или о товарах, работах услугах на поставку, выполнение, оказание которых проводится закупка;</w:t>
      </w:r>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t xml:space="preserve">2) </w:t>
      </w:r>
      <w:r w:rsidRPr="00447908">
        <w:rPr>
          <w:color w:val="000000"/>
          <w:sz w:val="26"/>
          <w:szCs w:val="26"/>
          <w:lang w:eastAsia="ar-SA"/>
        </w:rPr>
        <w:t>несоответствия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r w:rsidRPr="00447908">
        <w:rPr>
          <w:sz w:val="26"/>
          <w:szCs w:val="26"/>
          <w:lang w:eastAsia="ar-SA"/>
        </w:rPr>
        <w:t>;</w:t>
      </w:r>
    </w:p>
    <w:p w:rsidR="00BB6330" w:rsidRPr="00447908" w:rsidRDefault="00BB6330" w:rsidP="00447908">
      <w:pPr>
        <w:suppressAutoHyphens/>
        <w:autoSpaceDE w:val="0"/>
        <w:ind w:firstLine="709"/>
        <w:jc w:val="both"/>
        <w:rPr>
          <w:sz w:val="26"/>
          <w:szCs w:val="26"/>
          <w:lang w:eastAsia="ar-SA"/>
        </w:rPr>
      </w:pPr>
      <w:proofErr w:type="gramStart"/>
      <w:r w:rsidRPr="00447908">
        <w:rPr>
          <w:sz w:val="26"/>
          <w:szCs w:val="26"/>
          <w:lang w:eastAsia="ar-SA"/>
        </w:rPr>
        <w:t xml:space="preserve">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несоответствие предложения о качественных </w:t>
      </w:r>
      <w:r w:rsidRPr="00447908">
        <w:rPr>
          <w:color w:val="000000"/>
          <w:sz w:val="26"/>
          <w:szCs w:val="26"/>
          <w:lang w:eastAsia="ar-SA"/>
        </w:rPr>
        <w:t>технических характеристиках товара, работ, услуг, их безопасности, функциональным характеристикам (потребительским свойствам) товара, размеру, упаковке, отгрузке товара, результатам работ и иным показателям, установленным в закупочной документации</w:t>
      </w:r>
      <w:r w:rsidRPr="00447908">
        <w:rPr>
          <w:sz w:val="26"/>
          <w:szCs w:val="26"/>
          <w:lang w:eastAsia="ar-SA"/>
        </w:rPr>
        <w:t xml:space="preserve">; </w:t>
      </w:r>
      <w:proofErr w:type="gramEnd"/>
    </w:p>
    <w:p w:rsidR="00BB6330" w:rsidRPr="00447908" w:rsidRDefault="00BB6330" w:rsidP="00447908">
      <w:pPr>
        <w:suppressAutoHyphens/>
        <w:autoSpaceDE w:val="0"/>
        <w:ind w:firstLine="709"/>
        <w:jc w:val="both"/>
        <w:rPr>
          <w:sz w:val="26"/>
          <w:szCs w:val="26"/>
          <w:lang w:eastAsia="ar-SA"/>
        </w:rPr>
      </w:pPr>
      <w:r w:rsidRPr="00447908">
        <w:rPr>
          <w:sz w:val="26"/>
          <w:szCs w:val="26"/>
          <w:lang w:eastAsia="ar-SA"/>
        </w:rPr>
        <w:lastRenderedPageBreak/>
        <w:t xml:space="preserve">4) невнесение денежных средств, в качестве  обеспечения заявки, в случае установления соответствующего требования в закупочной документации, </w:t>
      </w:r>
      <w:r w:rsidRPr="00447908">
        <w:rPr>
          <w:color w:val="000000"/>
          <w:sz w:val="26"/>
          <w:szCs w:val="26"/>
          <w:lang w:eastAsia="ar-SA"/>
        </w:rPr>
        <w:t>непредставления документа или копии документа, подтверждающего внесение денежных сре</w:t>
      </w:r>
      <w:proofErr w:type="gramStart"/>
      <w:r w:rsidRPr="00447908">
        <w:rPr>
          <w:color w:val="000000"/>
          <w:sz w:val="26"/>
          <w:szCs w:val="26"/>
          <w:lang w:eastAsia="ar-SA"/>
        </w:rPr>
        <w:t>дств в к</w:t>
      </w:r>
      <w:proofErr w:type="gramEnd"/>
      <w:r w:rsidRPr="00447908">
        <w:rPr>
          <w:color w:val="000000"/>
          <w:sz w:val="26"/>
          <w:szCs w:val="26"/>
          <w:lang w:eastAsia="ar-SA"/>
        </w:rPr>
        <w:t>ачестве обеспечения заявки</w:t>
      </w:r>
      <w:r w:rsidRPr="00447908">
        <w:rPr>
          <w:sz w:val="26"/>
          <w:szCs w:val="26"/>
          <w:lang w:eastAsia="ar-SA"/>
        </w:rPr>
        <w:t>;</w:t>
      </w:r>
    </w:p>
    <w:p w:rsidR="00BB6330" w:rsidRPr="00447908" w:rsidRDefault="00BB6330" w:rsidP="00447908">
      <w:pPr>
        <w:suppressAutoHyphens/>
        <w:autoSpaceDE w:val="0"/>
        <w:ind w:firstLine="709"/>
        <w:jc w:val="both"/>
        <w:rPr>
          <w:color w:val="000000"/>
          <w:sz w:val="26"/>
          <w:szCs w:val="26"/>
          <w:lang w:eastAsia="ar-SA"/>
        </w:rPr>
      </w:pPr>
      <w:r w:rsidRPr="00447908">
        <w:rPr>
          <w:sz w:val="26"/>
          <w:szCs w:val="26"/>
          <w:lang w:eastAsia="ar-SA"/>
        </w:rPr>
        <w:t xml:space="preserve">5) </w:t>
      </w:r>
      <w:r w:rsidRPr="00447908">
        <w:rPr>
          <w:color w:val="000000"/>
          <w:sz w:val="26"/>
          <w:szCs w:val="26"/>
          <w:lang w:eastAsia="ar-SA"/>
        </w:rPr>
        <w:t>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BB6330" w:rsidRPr="00447908" w:rsidRDefault="00BB6330" w:rsidP="00447908">
      <w:pPr>
        <w:suppressAutoHyphens/>
        <w:autoSpaceDE w:val="0"/>
        <w:ind w:firstLine="709"/>
        <w:jc w:val="both"/>
        <w:rPr>
          <w:color w:val="000000"/>
          <w:sz w:val="26"/>
          <w:szCs w:val="26"/>
          <w:lang w:eastAsia="ar-SA"/>
        </w:rPr>
      </w:pPr>
      <w:r w:rsidRPr="00447908">
        <w:rPr>
          <w:color w:val="000000"/>
          <w:sz w:val="26"/>
          <w:szCs w:val="26"/>
          <w:lang w:eastAsia="ar-SA"/>
        </w:rPr>
        <w:t>10. При выявлении разночтений в заявке участника закупки действуют следующие правила:</w:t>
      </w:r>
    </w:p>
    <w:p w:rsidR="00BB6330" w:rsidRPr="00447908" w:rsidRDefault="00BB6330" w:rsidP="00447908">
      <w:pPr>
        <w:tabs>
          <w:tab w:val="left" w:pos="993"/>
          <w:tab w:val="left" w:pos="1276"/>
        </w:tabs>
        <w:suppressAutoHyphens/>
        <w:ind w:firstLine="709"/>
        <w:jc w:val="both"/>
        <w:rPr>
          <w:rFonts w:eastAsia="Calibri"/>
          <w:sz w:val="26"/>
          <w:szCs w:val="26"/>
          <w:lang w:eastAsia="ar-SA"/>
        </w:rPr>
      </w:pPr>
      <w:r w:rsidRPr="00447908">
        <w:rPr>
          <w:rFonts w:eastAsia="Calibri"/>
          <w:sz w:val="26"/>
          <w:szCs w:val="26"/>
          <w:lang w:eastAsia="ar-SA"/>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BB6330" w:rsidRPr="00447908" w:rsidRDefault="00BB6330" w:rsidP="00447908">
      <w:pPr>
        <w:tabs>
          <w:tab w:val="left" w:pos="993"/>
          <w:tab w:val="left" w:pos="1276"/>
        </w:tabs>
        <w:suppressAutoHyphens/>
        <w:ind w:firstLine="709"/>
        <w:jc w:val="both"/>
        <w:rPr>
          <w:rFonts w:eastAsia="Calibri"/>
          <w:sz w:val="26"/>
          <w:szCs w:val="26"/>
          <w:lang w:eastAsia="ar-SA"/>
        </w:rPr>
      </w:pPr>
      <w:r w:rsidRPr="00447908">
        <w:rPr>
          <w:rFonts w:eastAsia="Calibri"/>
          <w:sz w:val="26"/>
          <w:szCs w:val="26"/>
          <w:lang w:eastAsia="ar-SA"/>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BB6330" w:rsidRPr="00447908" w:rsidRDefault="00BB6330" w:rsidP="00447908">
      <w:pPr>
        <w:tabs>
          <w:tab w:val="left" w:pos="993"/>
          <w:tab w:val="left" w:pos="1276"/>
        </w:tabs>
        <w:suppressAutoHyphens/>
        <w:ind w:firstLine="709"/>
        <w:jc w:val="both"/>
        <w:rPr>
          <w:rFonts w:eastAsia="Calibri"/>
          <w:b/>
          <w:sz w:val="26"/>
          <w:szCs w:val="26"/>
          <w:lang w:eastAsia="ar-SA"/>
        </w:rPr>
      </w:pPr>
      <w:r w:rsidRPr="00447908">
        <w:rPr>
          <w:rFonts w:eastAsia="Calibri"/>
          <w:sz w:val="26"/>
          <w:szCs w:val="26"/>
          <w:lang w:eastAsia="ar-SA"/>
        </w:rPr>
        <w:t xml:space="preserve">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 </w:t>
      </w:r>
    </w:p>
    <w:p w:rsidR="00BB6330" w:rsidRPr="00447908" w:rsidRDefault="00BB6330" w:rsidP="00447908">
      <w:pPr>
        <w:tabs>
          <w:tab w:val="left" w:pos="993"/>
          <w:tab w:val="left" w:pos="1276"/>
        </w:tabs>
        <w:suppressAutoHyphens/>
        <w:ind w:firstLine="709"/>
        <w:jc w:val="center"/>
        <w:rPr>
          <w:rFonts w:eastAsia="Calibri"/>
          <w:b/>
          <w:sz w:val="26"/>
          <w:szCs w:val="26"/>
          <w:lang w:eastAsia="ar-SA"/>
        </w:rPr>
      </w:pPr>
      <w:r w:rsidRPr="00447908">
        <w:rPr>
          <w:rFonts w:eastAsia="Calibri"/>
          <w:b/>
          <w:sz w:val="26"/>
          <w:szCs w:val="26"/>
          <w:lang w:eastAsia="ar-SA"/>
        </w:rPr>
        <w:t>6. Подача заявок на участие в аукционе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1. Заявка на участие в аукционе подается участником закупки, прошедшим аккредитацию/регистрацию на электронной площадке, в соответствии с  регламентом электронной площадки.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Заявка подается оператору электронной площадки в форме электронного документа в срок и по форме, установленной аукционной документацией, в соответствии с регламентом электронной площадки.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3. Заявка на участие в аукционе должна содержать документы и сведения, установленные в аукционной документации.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4. Заявка на участие в аукционе должна содержать:</w:t>
      </w:r>
    </w:p>
    <w:p w:rsidR="00FC0306" w:rsidRPr="00447908" w:rsidRDefault="00FC0306" w:rsidP="00447908">
      <w:pPr>
        <w:widowControl w:val="0"/>
        <w:numPr>
          <w:ilvl w:val="0"/>
          <w:numId w:val="25"/>
        </w:numPr>
        <w:suppressAutoHyphens/>
        <w:autoSpaceDE w:val="0"/>
        <w:ind w:left="0" w:firstLine="709"/>
        <w:jc w:val="both"/>
        <w:rPr>
          <w:rFonts w:eastAsia="Calibri"/>
          <w:sz w:val="26"/>
          <w:szCs w:val="26"/>
          <w:lang w:eastAsia="ar-SA"/>
        </w:rPr>
      </w:pPr>
      <w:r w:rsidRPr="00447908">
        <w:rPr>
          <w:rFonts w:eastAsia="Calibri"/>
          <w:sz w:val="26"/>
          <w:szCs w:val="26"/>
          <w:lang w:eastAsia="ar-SA"/>
        </w:rPr>
        <w:t>документы, предусмотренные п.6 ч. 5 раздела 3 настоящей документации;</w:t>
      </w:r>
    </w:p>
    <w:p w:rsidR="00FC0306" w:rsidRPr="00447908" w:rsidRDefault="00FC0306" w:rsidP="00447908">
      <w:pPr>
        <w:widowControl w:val="0"/>
        <w:numPr>
          <w:ilvl w:val="0"/>
          <w:numId w:val="25"/>
        </w:numPr>
        <w:suppressAutoHyphens/>
        <w:autoSpaceDE w:val="0"/>
        <w:ind w:left="0" w:firstLine="709"/>
        <w:jc w:val="both"/>
        <w:rPr>
          <w:rFonts w:eastAsia="Calibri"/>
          <w:sz w:val="26"/>
          <w:szCs w:val="26"/>
          <w:lang w:eastAsia="ar-SA"/>
        </w:rPr>
      </w:pPr>
      <w:r w:rsidRPr="00447908">
        <w:rPr>
          <w:rFonts w:eastAsia="Calibri"/>
          <w:sz w:val="26"/>
          <w:szCs w:val="26"/>
          <w:lang w:eastAsia="ar-SA"/>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услугами</w:t>
      </w:r>
      <w:proofErr w:type="gramStart"/>
      <w:r w:rsidRPr="00447908">
        <w:rPr>
          <w:rFonts w:eastAsia="Calibri"/>
          <w:sz w:val="26"/>
          <w:szCs w:val="26"/>
          <w:lang w:eastAsia="ar-SA"/>
        </w:rPr>
        <w:t xml:space="preserve"> ;</w:t>
      </w:r>
      <w:proofErr w:type="gramEnd"/>
    </w:p>
    <w:p w:rsidR="00FC0306" w:rsidRPr="00447908" w:rsidRDefault="00FC0306" w:rsidP="00447908">
      <w:pPr>
        <w:widowControl w:val="0"/>
        <w:numPr>
          <w:ilvl w:val="0"/>
          <w:numId w:val="25"/>
        </w:numPr>
        <w:suppressAutoHyphens/>
        <w:autoSpaceDE w:val="0"/>
        <w:ind w:left="0" w:firstLine="709"/>
        <w:jc w:val="both"/>
        <w:rPr>
          <w:rFonts w:eastAsia="Calibri"/>
          <w:sz w:val="26"/>
          <w:szCs w:val="26"/>
          <w:lang w:eastAsia="ar-SA"/>
        </w:rPr>
      </w:pPr>
      <w:r w:rsidRPr="00447908">
        <w:rPr>
          <w:rFonts w:eastAsia="Calibri"/>
          <w:sz w:val="26"/>
          <w:szCs w:val="26"/>
          <w:lang w:eastAsia="ar-SA"/>
        </w:rPr>
        <w:t>документы, подтверждающие внесение денежных сре</w:t>
      </w:r>
      <w:proofErr w:type="gramStart"/>
      <w:r w:rsidRPr="00447908">
        <w:rPr>
          <w:rFonts w:eastAsia="Calibri"/>
          <w:sz w:val="26"/>
          <w:szCs w:val="26"/>
          <w:lang w:eastAsia="ar-SA"/>
        </w:rPr>
        <w:t>дств в к</w:t>
      </w:r>
      <w:proofErr w:type="gramEnd"/>
      <w:r w:rsidRPr="00447908">
        <w:rPr>
          <w:rFonts w:eastAsia="Calibri"/>
          <w:sz w:val="26"/>
          <w:szCs w:val="26"/>
          <w:lang w:eastAsia="ar-SA"/>
        </w:rPr>
        <w:t>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4)  иные документы предусмотренные извещением и (или) аукционной документацией, в </w:t>
      </w:r>
      <w:proofErr w:type="spellStart"/>
      <w:r w:rsidRPr="00447908">
        <w:rPr>
          <w:rFonts w:eastAsia="Calibri"/>
          <w:sz w:val="26"/>
          <w:szCs w:val="26"/>
          <w:lang w:eastAsia="ar-SA"/>
        </w:rPr>
        <w:t>т.ч</w:t>
      </w:r>
      <w:proofErr w:type="spellEnd"/>
      <w:r w:rsidRPr="00447908">
        <w:rPr>
          <w:rFonts w:eastAsia="Calibri"/>
          <w:sz w:val="26"/>
          <w:szCs w:val="26"/>
          <w:lang w:eastAsia="ar-SA"/>
        </w:rPr>
        <w:t>. сведения о соисполнителях (субподрядчиках, субпоставщиках), привлекаемых к исполнению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5.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6.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lastRenderedPageBreak/>
        <w:t>7. 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заявки и подачи новой заявки.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FC0306" w:rsidRPr="00447908" w:rsidRDefault="00FC0306" w:rsidP="00447908">
      <w:pPr>
        <w:tabs>
          <w:tab w:val="left" w:pos="0"/>
        </w:tabs>
        <w:suppressAutoHyphens/>
        <w:ind w:firstLine="709"/>
        <w:jc w:val="both"/>
        <w:rPr>
          <w:rFonts w:eastAsia="Calibri"/>
          <w:sz w:val="26"/>
          <w:szCs w:val="26"/>
          <w:lang w:eastAsia="ar-SA"/>
        </w:rPr>
      </w:pPr>
      <w:r w:rsidRPr="00447908">
        <w:rPr>
          <w:rFonts w:eastAsia="Calibri"/>
          <w:sz w:val="26"/>
          <w:szCs w:val="26"/>
          <w:lang w:eastAsia="ar-SA"/>
        </w:rPr>
        <w:t xml:space="preserve">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или не подано ни одной заявки на участие в аукционе. </w:t>
      </w:r>
    </w:p>
    <w:p w:rsidR="00FC0306" w:rsidRPr="00447908" w:rsidRDefault="00FC0306" w:rsidP="00447908">
      <w:pPr>
        <w:tabs>
          <w:tab w:val="left" w:pos="0"/>
          <w:tab w:val="left" w:pos="142"/>
        </w:tabs>
        <w:suppressAutoHyphens/>
        <w:ind w:firstLine="709"/>
        <w:jc w:val="both"/>
        <w:rPr>
          <w:rFonts w:eastAsia="Calibri"/>
          <w:sz w:val="26"/>
          <w:szCs w:val="26"/>
          <w:lang w:eastAsia="ar-SA"/>
        </w:rPr>
      </w:pPr>
      <w:r w:rsidRPr="00447908">
        <w:rPr>
          <w:rFonts w:eastAsia="Calibri"/>
          <w:sz w:val="26"/>
          <w:szCs w:val="26"/>
          <w:lang w:eastAsia="ar-SA"/>
        </w:rPr>
        <w:tab/>
        <w:t xml:space="preserve">9.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ч. 8 Раздела </w:t>
      </w:r>
      <w:r w:rsidR="00F35D0C">
        <w:rPr>
          <w:rFonts w:eastAsia="Calibri"/>
          <w:sz w:val="26"/>
          <w:szCs w:val="26"/>
          <w:lang w:eastAsia="ar-SA"/>
        </w:rPr>
        <w:t>3</w:t>
      </w:r>
      <w:r w:rsidRPr="00447908">
        <w:rPr>
          <w:rFonts w:eastAsia="Calibri"/>
          <w:sz w:val="26"/>
          <w:szCs w:val="26"/>
          <w:lang w:eastAsia="ar-SA"/>
        </w:rPr>
        <w:t xml:space="preserve"> настоящей Документацией</w:t>
      </w:r>
      <w:proofErr w:type="gramStart"/>
      <w:r w:rsidRPr="00447908">
        <w:rPr>
          <w:rFonts w:eastAsia="Calibri"/>
          <w:sz w:val="26"/>
          <w:szCs w:val="26"/>
          <w:lang w:eastAsia="ar-SA"/>
        </w:rPr>
        <w:t xml:space="preserve"> .</w:t>
      </w:r>
      <w:proofErr w:type="gramEnd"/>
      <w:r w:rsidRPr="00447908">
        <w:rPr>
          <w:rFonts w:eastAsia="Calibri"/>
          <w:sz w:val="26"/>
          <w:szCs w:val="26"/>
          <w:lang w:eastAsia="ar-SA"/>
        </w:rPr>
        <w:t>В случае, если указанная заявка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 xml:space="preserve">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FC0306" w:rsidRPr="00447908" w:rsidRDefault="00FC0306" w:rsidP="00447908">
      <w:pPr>
        <w:suppressAutoHyphens/>
        <w:ind w:firstLine="709"/>
        <w:jc w:val="both"/>
        <w:rPr>
          <w:rFonts w:eastAsia="Calibri"/>
          <w:b/>
          <w:sz w:val="26"/>
          <w:szCs w:val="26"/>
          <w:lang w:eastAsia="ar-SA"/>
        </w:rPr>
      </w:pPr>
      <w:r w:rsidRPr="00447908">
        <w:rPr>
          <w:rFonts w:eastAsia="Calibri"/>
          <w:sz w:val="26"/>
          <w:szCs w:val="26"/>
          <w:lang w:eastAsia="ar-SA"/>
        </w:rPr>
        <w:t>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аукционной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FC0306" w:rsidRPr="00447908" w:rsidRDefault="00FC0306" w:rsidP="00447908">
      <w:pPr>
        <w:suppressAutoHyphens/>
        <w:ind w:firstLine="709"/>
        <w:rPr>
          <w:rFonts w:eastAsia="Calibri"/>
          <w:sz w:val="26"/>
          <w:szCs w:val="26"/>
          <w:lang w:eastAsia="ar-SA"/>
        </w:rPr>
      </w:pPr>
      <w:r w:rsidRPr="00447908">
        <w:rPr>
          <w:rFonts w:eastAsia="Calibri"/>
          <w:b/>
          <w:sz w:val="26"/>
          <w:szCs w:val="26"/>
          <w:lang w:eastAsia="ar-SA"/>
        </w:rPr>
        <w:t>7. Предоставление обеспечения заявок на участие в закупке и исполнения договоров</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1. Закупочной документацией  может быть предусмотрена обязанность предоставления обеспечения заявки на уч</w:t>
      </w:r>
      <w:r w:rsidR="009F22CD">
        <w:rPr>
          <w:rFonts w:eastAsia="Calibri"/>
          <w:sz w:val="26"/>
          <w:szCs w:val="26"/>
          <w:lang w:eastAsia="ar-SA"/>
        </w:rPr>
        <w:t xml:space="preserve">астие в закупочной процедуре (см. п.12 </w:t>
      </w:r>
      <w:r w:rsidR="009F22CD" w:rsidRPr="00447908">
        <w:rPr>
          <w:rFonts w:eastAsia="Calibri"/>
          <w:sz w:val="26"/>
          <w:szCs w:val="26"/>
          <w:lang w:eastAsia="ar-SA"/>
        </w:rPr>
        <w:t>Информационной карты</w:t>
      </w:r>
      <w:r w:rsidR="009F22CD">
        <w:rPr>
          <w:rFonts w:eastAsia="Calibri"/>
          <w:sz w:val="26"/>
          <w:szCs w:val="26"/>
          <w:lang w:eastAsia="ar-SA"/>
        </w:rPr>
        <w:t>)</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2. Размер обеспечения заявки на участие в процедуре закупки не может превышать десять процентов начальной (максимальной) цены договора (цены лота). Обеспечение заявки предоставляется путем перечисления денежных средств в установленном размере на расчетный счет Заказчика.</w:t>
      </w:r>
      <w:r w:rsidRPr="00447908">
        <w:rPr>
          <w:rFonts w:eastAsia="Calibri"/>
          <w:spacing w:val="-7"/>
          <w:sz w:val="26"/>
          <w:szCs w:val="26"/>
          <w:lang w:eastAsia="ar-SA"/>
        </w:rPr>
        <w:t xml:space="preserve"> </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Обеспечение Заявки должно отвечать следующим требованиям:</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в качестве обеспечения Заявки используются только денежные средства;</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lastRenderedPageBreak/>
        <w:t>документом, подтверждающим внесение обеспечения Заявки, является платежное поручение, подтверждающее перечисление денежных средств, в качестве обеспечения заявки, или копия такого поручения;</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денежные средства должны поступить на счет Заказчика не позднее даты рассмотрения заявок участников закупки.</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Обеспечение заявки не возвращается в случае признания Победителя, Участника закупки уклонившимся от заключения договора, в том числе в случае непредставления Победителем закупки или Участником закупки обеспечения исполнения договора, если требование обеспечения исполнения договора установлено закупочной документацией.</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закупка проводится по нескольким лотам, обеспечение заявки представляется отдельно в отношении каждого лота.</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 xml:space="preserve">3. </w:t>
      </w:r>
      <w:proofErr w:type="gramStart"/>
      <w:r w:rsidRPr="00447908">
        <w:rPr>
          <w:rFonts w:eastAsia="Calibri"/>
          <w:sz w:val="26"/>
          <w:szCs w:val="26"/>
          <w:lang w:eastAsia="ar-SA"/>
        </w:rPr>
        <w:t>Заказчик в закупочной документации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(см. п.13 Информационной карты).</w:t>
      </w:r>
      <w:proofErr w:type="gramEnd"/>
      <w:r w:rsidRPr="00447908">
        <w:rPr>
          <w:rFonts w:eastAsia="Calibri"/>
          <w:sz w:val="26"/>
          <w:szCs w:val="26"/>
          <w:lang w:eastAsia="ar-SA"/>
        </w:rPr>
        <w:t xml:space="preserve"> Срок обеспечения исполнения договора должен составлять срок превышающий срок исполнения обязательств по договору поставщиком (подрядчиком, исполнителем) на 60 дней.</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4.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w:t>
      </w:r>
      <w:proofErr w:type="gramStart"/>
      <w:r w:rsidRPr="00447908">
        <w:rPr>
          <w:rFonts w:eastAsia="Calibri"/>
          <w:sz w:val="26"/>
          <w:szCs w:val="26"/>
          <w:lang w:eastAsia="ar-SA"/>
        </w:rPr>
        <w:t>с</w:t>
      </w:r>
      <w:proofErr w:type="gramEnd"/>
      <w:r w:rsidRPr="00447908">
        <w:rPr>
          <w:rFonts w:eastAsia="Calibri"/>
          <w:sz w:val="26"/>
          <w:szCs w:val="26"/>
          <w:lang w:eastAsia="ar-SA"/>
        </w:rPr>
        <w:t>м.п.14 Информационной карты)</w:t>
      </w:r>
    </w:p>
    <w:p w:rsidR="00FC0306" w:rsidRPr="00447908" w:rsidRDefault="00FC0306" w:rsidP="002B3C89">
      <w:pPr>
        <w:shd w:val="clear" w:color="auto" w:fill="FFFFFF"/>
        <w:suppressAutoHyphens/>
        <w:ind w:firstLine="709"/>
        <w:jc w:val="both"/>
        <w:rPr>
          <w:rFonts w:eastAsia="Calibri"/>
          <w:sz w:val="26"/>
          <w:szCs w:val="26"/>
          <w:lang w:eastAsia="ar-SA"/>
        </w:rPr>
      </w:pPr>
      <w:r w:rsidRPr="00447908">
        <w:rPr>
          <w:rFonts w:eastAsia="Calibri"/>
          <w:sz w:val="26"/>
          <w:szCs w:val="26"/>
          <w:lang w:eastAsia="ar-SA"/>
        </w:rPr>
        <w:t>5.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6. Обеспечение исполнения договора должно быть предоставлено участником процедуры закупки до заключения договора.</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закупочной документацией  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7.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w:t>
      </w:r>
      <w:r w:rsidRPr="00447908">
        <w:rPr>
          <w:rFonts w:eastAsia="Calibri"/>
          <w:sz w:val="26"/>
          <w:szCs w:val="26"/>
          <w:lang w:eastAsia="ar-SA"/>
        </w:rPr>
        <w:lastRenderedPageBreak/>
        <w:t>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FC0306" w:rsidRPr="00447908" w:rsidRDefault="00FC0306" w:rsidP="002B3C89">
      <w:pPr>
        <w:tabs>
          <w:tab w:val="left" w:pos="709"/>
        </w:tabs>
        <w:suppressAutoHyphens/>
        <w:ind w:firstLine="709"/>
        <w:jc w:val="both"/>
        <w:rPr>
          <w:rFonts w:eastAsia="Calibri"/>
          <w:sz w:val="26"/>
          <w:szCs w:val="26"/>
          <w:lang w:eastAsia="ar-SA"/>
        </w:rPr>
      </w:pPr>
      <w:r w:rsidRPr="00447908">
        <w:rPr>
          <w:rFonts w:eastAsia="Calibri"/>
          <w:sz w:val="26"/>
          <w:szCs w:val="26"/>
          <w:lang w:eastAsia="ar-SA"/>
        </w:rPr>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1)</w:t>
      </w:r>
      <w:r w:rsidRPr="00447908">
        <w:rPr>
          <w:rFonts w:eastAsia="Calibri"/>
          <w:sz w:val="26"/>
          <w:szCs w:val="26"/>
          <w:lang w:eastAsia="ar-SA"/>
        </w:rPr>
        <w:tab/>
        <w:t>принятия Заказчиком решения об отказе от проведения процедуры закупки участникам, подавшим заявки на участие в процедуре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2)</w:t>
      </w:r>
      <w:r w:rsidRPr="00447908">
        <w:rPr>
          <w:rFonts w:eastAsia="Calibri"/>
          <w:sz w:val="26"/>
          <w:szCs w:val="26"/>
          <w:lang w:eastAsia="ar-SA"/>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3)</w:t>
      </w:r>
      <w:r w:rsidRPr="00447908">
        <w:rPr>
          <w:rFonts w:eastAsia="Calibri"/>
          <w:sz w:val="26"/>
          <w:szCs w:val="26"/>
          <w:lang w:eastAsia="ar-SA"/>
        </w:rPr>
        <w:tab/>
        <w:t>получения заявок, поданных после дня окончания срока их приема;</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4)</w:t>
      </w:r>
      <w:r w:rsidRPr="00447908">
        <w:rPr>
          <w:rFonts w:eastAsia="Calibri"/>
          <w:sz w:val="26"/>
          <w:szCs w:val="26"/>
          <w:lang w:eastAsia="ar-SA"/>
        </w:rPr>
        <w:tab/>
        <w:t>подписания протокола подведения итогов процедуры участникам, подавшим заявки на участие и не допущенным к участию в процедуре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5)</w:t>
      </w:r>
      <w:r w:rsidRPr="00447908">
        <w:rPr>
          <w:rFonts w:eastAsia="Calibri"/>
          <w:sz w:val="26"/>
          <w:szCs w:val="26"/>
          <w:lang w:eastAsia="ar-SA"/>
        </w:rPr>
        <w:tab/>
        <w:t>подписания протокола подведения итогов процедуры участникам процедур закупки, которые участвовали, но не стали победителями процедуры закупки, кроме участника, заявке на участие которого присвоен второй номер;</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6)</w:t>
      </w:r>
      <w:r w:rsidRPr="00447908">
        <w:rPr>
          <w:rFonts w:eastAsia="Calibri"/>
          <w:sz w:val="26"/>
          <w:szCs w:val="26"/>
          <w:lang w:eastAsia="ar-SA"/>
        </w:rPr>
        <w:tab/>
        <w:t>со дня заключения договора - победителю процедуры закупки;</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7)</w:t>
      </w:r>
      <w:r w:rsidRPr="00447908">
        <w:rPr>
          <w:rFonts w:eastAsia="Calibri"/>
          <w:sz w:val="26"/>
          <w:szCs w:val="26"/>
          <w:lang w:eastAsia="ar-SA"/>
        </w:rPr>
        <w:tab/>
        <w:t>со дня заключения договора - участнику процедуры закупки, заявке на участие которого присвоен второй номер.</w:t>
      </w:r>
    </w:p>
    <w:p w:rsidR="00FC0306" w:rsidRPr="00447908" w:rsidRDefault="00FC0306" w:rsidP="002B3C89">
      <w:pPr>
        <w:suppressAutoHyphens/>
        <w:ind w:firstLine="709"/>
        <w:jc w:val="both"/>
        <w:rPr>
          <w:rFonts w:eastAsia="Calibri"/>
          <w:sz w:val="26"/>
          <w:szCs w:val="26"/>
          <w:lang w:eastAsia="ar-SA"/>
        </w:rPr>
      </w:pPr>
      <w:r w:rsidRPr="00447908">
        <w:rPr>
          <w:rFonts w:eastAsia="Calibri"/>
          <w:sz w:val="26"/>
          <w:szCs w:val="26"/>
          <w:lang w:eastAsia="ar-SA"/>
        </w:rPr>
        <w:t>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bookmarkStart w:id="1" w:name="_Ref271037706"/>
      <w:r w:rsidRPr="00447908">
        <w:rPr>
          <w:rFonts w:eastAsia="Calibri"/>
          <w:sz w:val="26"/>
          <w:szCs w:val="26"/>
          <w:lang w:eastAsia="ar-SA"/>
        </w:rPr>
        <w:t xml:space="preserve"> </w:t>
      </w:r>
      <w:bookmarkEnd w:id="1"/>
    </w:p>
    <w:p w:rsidR="00FC0306" w:rsidRPr="00447908" w:rsidRDefault="00FC0306" w:rsidP="002B3C89">
      <w:pPr>
        <w:suppressAutoHyphens/>
        <w:ind w:firstLine="709"/>
        <w:jc w:val="both"/>
        <w:rPr>
          <w:rFonts w:eastAsia="Calibri"/>
          <w:b/>
          <w:sz w:val="26"/>
          <w:szCs w:val="26"/>
          <w:lang w:eastAsia="ar-SA"/>
        </w:rPr>
      </w:pPr>
      <w:r w:rsidRPr="00447908">
        <w:rPr>
          <w:rFonts w:eastAsia="Calibri"/>
          <w:sz w:val="26"/>
          <w:szCs w:val="26"/>
          <w:lang w:eastAsia="ar-SA"/>
        </w:rPr>
        <w:t>10. Обеспечение исполнения договора и обеспечение исполнения гарантийных обязательств может быть представлено в форме безотзывной банковской гарантии, выданной банком или иной кредитной организацией или передачи Заказчику в залог денежных средств. Банковская гарантия должна соответствовать требования ГК РФ и покрывать все случаи неисполнения либо ненадлежащего исполнения обязательств по договору и/или гарантийных обязательств.</w:t>
      </w:r>
    </w:p>
    <w:p w:rsidR="002B3C89" w:rsidRDefault="002B3C89" w:rsidP="00447908">
      <w:pPr>
        <w:suppressAutoHyphens/>
        <w:ind w:firstLine="709"/>
        <w:rPr>
          <w:rFonts w:eastAsia="Calibri"/>
          <w:b/>
          <w:sz w:val="26"/>
          <w:szCs w:val="26"/>
          <w:lang w:eastAsia="ar-SA"/>
        </w:rPr>
      </w:pPr>
    </w:p>
    <w:p w:rsidR="00FC0306" w:rsidRPr="00447908" w:rsidRDefault="00FC0306" w:rsidP="00447908">
      <w:pPr>
        <w:suppressAutoHyphens/>
        <w:ind w:firstLine="709"/>
        <w:rPr>
          <w:rFonts w:eastAsia="Calibri"/>
          <w:sz w:val="26"/>
          <w:szCs w:val="26"/>
          <w:lang w:eastAsia="ar-SA"/>
        </w:rPr>
      </w:pPr>
      <w:r w:rsidRPr="00447908">
        <w:rPr>
          <w:rFonts w:eastAsia="Calibri"/>
          <w:b/>
          <w:sz w:val="26"/>
          <w:szCs w:val="26"/>
          <w:lang w:eastAsia="ar-SA"/>
        </w:rPr>
        <w:t>8. Рассмотрение заявок на участие в аукционе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1. </w:t>
      </w:r>
      <w:proofErr w:type="gramStart"/>
      <w:r w:rsidRPr="00447908">
        <w:rPr>
          <w:rFonts w:eastAsia="Calibri"/>
          <w:sz w:val="26"/>
          <w:szCs w:val="26"/>
          <w:lang w:eastAsia="ar-SA"/>
        </w:rPr>
        <w:t xml:space="preserve">Комиссия рассматривает все поступившие заявки на участие в аукционе, на предмет их соответствия требованиям аукционной документации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настоящей аукционной документацией, если требования к соисполнителям (субподрядчикам, субпоставщикам) были установлены в аукционной документации. </w:t>
      </w:r>
      <w:proofErr w:type="gramEnd"/>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Срок рассмотрения заявок на участие в аукционе не может превышать 5 (пяти) дней со дня окончания срока подачи заявок на участие в аукционе, если иной срок не установлен в аукционной документации.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3. </w:t>
      </w:r>
      <w:proofErr w:type="gramStart"/>
      <w:r w:rsidRPr="00447908">
        <w:rPr>
          <w:rFonts w:eastAsia="Calibri"/>
          <w:sz w:val="26"/>
          <w:szCs w:val="26"/>
          <w:lang w:eastAsia="ar-SA"/>
        </w:rPr>
        <w:t>На основании результатов рассмотрения заявок на участие в аукционе Комиссией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участие в аукционе, который ведется</w:t>
      </w:r>
      <w:proofErr w:type="gramEnd"/>
      <w:r w:rsidRPr="00447908">
        <w:rPr>
          <w:rFonts w:eastAsia="Calibri"/>
          <w:sz w:val="26"/>
          <w:szCs w:val="26"/>
          <w:lang w:eastAsia="ar-SA"/>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FC0306" w:rsidRPr="00447908" w:rsidRDefault="00FC0306" w:rsidP="00447908">
      <w:pPr>
        <w:suppressAutoHyphens/>
        <w:ind w:firstLine="709"/>
        <w:rPr>
          <w:rFonts w:eastAsia="Calibri"/>
          <w:sz w:val="26"/>
          <w:szCs w:val="26"/>
          <w:lang w:eastAsia="ar-SA"/>
        </w:rPr>
      </w:pPr>
      <w:r w:rsidRPr="00447908">
        <w:rPr>
          <w:rFonts w:eastAsia="Calibri"/>
          <w:sz w:val="26"/>
          <w:szCs w:val="26"/>
          <w:lang w:eastAsia="ar-SA"/>
        </w:rPr>
        <w:t>4.</w:t>
      </w:r>
      <w:r w:rsidRPr="00447908">
        <w:rPr>
          <w:rFonts w:eastAsia="Calibri"/>
          <w:b/>
          <w:bCs/>
          <w:sz w:val="26"/>
          <w:szCs w:val="26"/>
          <w:lang w:eastAsia="ar-SA"/>
        </w:rPr>
        <w:t xml:space="preserve"> </w:t>
      </w:r>
      <w:r w:rsidRPr="00447908">
        <w:rPr>
          <w:rFonts w:eastAsia="Calibri"/>
          <w:sz w:val="26"/>
          <w:szCs w:val="26"/>
          <w:lang w:eastAsia="ar-SA"/>
        </w:rPr>
        <w:t>Протокол должен содержать следующие сведения:</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lastRenderedPageBreak/>
        <w:t>дата, время и место рассмотрения заявок;</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t xml:space="preserve">об участниках процедуры закупки, подавших заявки на участие в аукционе; </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t>о начальной (максимальной) цене договора;</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proofErr w:type="gramStart"/>
      <w:r w:rsidRPr="00447908">
        <w:rPr>
          <w:rFonts w:eastAsia="Calibri"/>
          <w:sz w:val="26"/>
          <w:szCs w:val="26"/>
          <w:lang w:eastAsia="ar-SA"/>
        </w:rPr>
        <w:t>решение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w:t>
      </w:r>
      <w:proofErr w:type="gramEnd"/>
      <w:r w:rsidRPr="00447908">
        <w:rPr>
          <w:rFonts w:eastAsia="Calibri"/>
          <w:sz w:val="26"/>
          <w:szCs w:val="26"/>
          <w:lang w:eastAsia="ar-SA"/>
        </w:rPr>
        <w:t xml:space="preserve"> такой заявки, не </w:t>
      </w:r>
      <w:proofErr w:type="gramStart"/>
      <w:r w:rsidRPr="00447908">
        <w:rPr>
          <w:rFonts w:eastAsia="Calibri"/>
          <w:sz w:val="26"/>
          <w:szCs w:val="26"/>
          <w:lang w:eastAsia="ar-SA"/>
        </w:rPr>
        <w:t>соответствующих</w:t>
      </w:r>
      <w:proofErr w:type="gramEnd"/>
      <w:r w:rsidRPr="00447908">
        <w:rPr>
          <w:rFonts w:eastAsia="Calibri"/>
          <w:sz w:val="26"/>
          <w:szCs w:val="26"/>
          <w:lang w:eastAsia="ar-SA"/>
        </w:rPr>
        <w:t xml:space="preserve"> требованиям аукционной документации;</w:t>
      </w:r>
    </w:p>
    <w:p w:rsidR="00FC0306" w:rsidRPr="00447908" w:rsidRDefault="00FC0306" w:rsidP="00447908">
      <w:pPr>
        <w:widowControl w:val="0"/>
        <w:numPr>
          <w:ilvl w:val="0"/>
          <w:numId w:val="26"/>
        </w:numPr>
        <w:tabs>
          <w:tab w:val="left" w:pos="0"/>
        </w:tabs>
        <w:suppressAutoHyphens/>
        <w:autoSpaceDE w:val="0"/>
        <w:ind w:left="0" w:firstLine="709"/>
        <w:jc w:val="both"/>
        <w:rPr>
          <w:rFonts w:eastAsia="Calibri"/>
          <w:sz w:val="26"/>
          <w:szCs w:val="26"/>
          <w:lang w:eastAsia="ar-SA"/>
        </w:rPr>
      </w:pPr>
      <w:r w:rsidRPr="00447908">
        <w:rPr>
          <w:rFonts w:eastAsia="Calibri"/>
          <w:sz w:val="26"/>
          <w:szCs w:val="26"/>
          <w:lang w:eastAsia="ar-SA"/>
        </w:rPr>
        <w:t>информацию о признан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несостоявшимся в случае, если он был признан таковым с указанием причин признания аукциона несостоявшимся;</w:t>
      </w:r>
    </w:p>
    <w:p w:rsidR="00FC0306" w:rsidRPr="00447908" w:rsidRDefault="00FC0306" w:rsidP="00447908">
      <w:pPr>
        <w:widowControl w:val="0"/>
        <w:numPr>
          <w:ilvl w:val="0"/>
          <w:numId w:val="26"/>
        </w:numPr>
        <w:suppressAutoHyphens/>
        <w:autoSpaceDE w:val="0"/>
        <w:ind w:left="0" w:firstLine="709"/>
        <w:jc w:val="both"/>
        <w:rPr>
          <w:rFonts w:eastAsia="Calibri"/>
          <w:sz w:val="26"/>
          <w:szCs w:val="26"/>
          <w:lang w:eastAsia="ar-SA"/>
        </w:rPr>
      </w:pPr>
      <w:r w:rsidRPr="00447908">
        <w:rPr>
          <w:rFonts w:eastAsia="Calibri"/>
          <w:sz w:val="26"/>
          <w:szCs w:val="26"/>
          <w:lang w:eastAsia="ar-SA"/>
        </w:rPr>
        <w:t>объем, цена закупаемых товаров, работ, услуг и сроки исполнения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5. 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6. Решение об отказе в допуске принимается Комиссией в соответствии с п. 9 части 5 раздела 3 настоящей Документации.  Отказ в допуске к участию в аукционе по иным основаниям не допускается.</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7. </w:t>
      </w:r>
      <w:proofErr w:type="gramStart"/>
      <w:r w:rsidRPr="00447908">
        <w:rPr>
          <w:rFonts w:eastAsia="Calibri"/>
          <w:sz w:val="26"/>
          <w:szCs w:val="26"/>
          <w:lang w:eastAsia="ar-SA"/>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признании участником аукциона только одного участника процедуры закупки, подавшего заявку на участие в аукционе, аукцион признается несостоявшимся. </w:t>
      </w:r>
      <w:proofErr w:type="gramEnd"/>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8. </w:t>
      </w:r>
      <w:proofErr w:type="gramStart"/>
      <w:r w:rsidRPr="00447908">
        <w:rPr>
          <w:rFonts w:eastAsia="Calibri"/>
          <w:sz w:val="26"/>
          <w:szCs w:val="26"/>
          <w:lang w:eastAsia="ar-SA"/>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447908">
        <w:rPr>
          <w:rFonts w:eastAsia="Calibri"/>
          <w:sz w:val="26"/>
          <w:szCs w:val="26"/>
          <w:lang w:eastAsia="ar-SA"/>
        </w:rPr>
        <w:t xml:space="preserve"> процедуры закупки, подавшего заявку на участие в аукционе в отношении этого лота. </w:t>
      </w:r>
    </w:p>
    <w:p w:rsidR="00FC0306" w:rsidRPr="00447908" w:rsidRDefault="00FC0306" w:rsidP="00447908">
      <w:pPr>
        <w:tabs>
          <w:tab w:val="left" w:pos="0"/>
        </w:tabs>
        <w:suppressAutoHyphens/>
        <w:ind w:firstLine="709"/>
        <w:jc w:val="both"/>
        <w:rPr>
          <w:rFonts w:eastAsia="Calibri"/>
          <w:sz w:val="26"/>
          <w:szCs w:val="26"/>
          <w:lang w:eastAsia="ar-SA"/>
        </w:rPr>
      </w:pPr>
      <w:r w:rsidRPr="00447908">
        <w:rPr>
          <w:rFonts w:eastAsia="Calibri"/>
          <w:sz w:val="26"/>
          <w:szCs w:val="26"/>
          <w:lang w:eastAsia="ar-SA"/>
        </w:rPr>
        <w:t>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 xml:space="preserve">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FC0306" w:rsidRPr="00447908" w:rsidRDefault="00FC0306" w:rsidP="00447908">
      <w:pPr>
        <w:suppressAutoHyphens/>
        <w:ind w:firstLine="709"/>
        <w:jc w:val="both"/>
        <w:rPr>
          <w:rFonts w:eastAsia="Calibri"/>
          <w:b/>
          <w:bCs/>
          <w:sz w:val="26"/>
          <w:szCs w:val="26"/>
          <w:lang w:eastAsia="ar-SA"/>
        </w:rPr>
      </w:pPr>
      <w:r w:rsidRPr="00447908">
        <w:rPr>
          <w:rFonts w:eastAsia="Calibri"/>
          <w:sz w:val="26"/>
          <w:szCs w:val="26"/>
          <w:lang w:eastAsia="ar-SA"/>
        </w:rPr>
        <w:t xml:space="preserve">10. 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w:t>
      </w:r>
      <w:r w:rsidRPr="00447908">
        <w:rPr>
          <w:rFonts w:eastAsia="Calibri"/>
          <w:sz w:val="26"/>
          <w:szCs w:val="26"/>
          <w:lang w:eastAsia="ar-SA"/>
        </w:rPr>
        <w:lastRenderedPageBreak/>
        <w:t>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FC0306" w:rsidRPr="00447908" w:rsidRDefault="00FC0306" w:rsidP="00447908">
      <w:pPr>
        <w:suppressAutoHyphens/>
        <w:ind w:firstLine="709"/>
        <w:rPr>
          <w:rFonts w:eastAsia="Calibri"/>
          <w:b/>
          <w:bCs/>
          <w:sz w:val="26"/>
          <w:szCs w:val="26"/>
          <w:lang w:eastAsia="ar-SA"/>
        </w:rPr>
      </w:pPr>
      <w:r w:rsidRPr="00447908">
        <w:rPr>
          <w:rFonts w:eastAsia="Calibri"/>
          <w:b/>
          <w:bCs/>
          <w:sz w:val="26"/>
          <w:szCs w:val="26"/>
          <w:lang w:eastAsia="ar-SA"/>
        </w:rPr>
        <w:t>9. Порядок проведения аукциона</w:t>
      </w:r>
    </w:p>
    <w:p w:rsidR="00FC0306" w:rsidRPr="00447908" w:rsidRDefault="00FC0306" w:rsidP="00447908">
      <w:pPr>
        <w:suppressAutoHyphens/>
        <w:ind w:firstLine="709"/>
        <w:jc w:val="both"/>
        <w:rPr>
          <w:rFonts w:eastAsia="Calibri"/>
          <w:sz w:val="26"/>
          <w:szCs w:val="26"/>
          <w:lang w:eastAsia="ar-SA"/>
        </w:rPr>
      </w:pPr>
      <w:r w:rsidRPr="00447908">
        <w:rPr>
          <w:rFonts w:eastAsia="Calibri"/>
          <w:b/>
          <w:bCs/>
          <w:sz w:val="26"/>
          <w:szCs w:val="26"/>
          <w:lang w:eastAsia="ar-SA"/>
        </w:rPr>
        <w:t xml:space="preserve"> </w:t>
      </w:r>
      <w:r w:rsidRPr="00447908">
        <w:rPr>
          <w:rFonts w:eastAsia="Calibri"/>
          <w:sz w:val="26"/>
          <w:szCs w:val="26"/>
          <w:lang w:eastAsia="ar-SA"/>
        </w:rPr>
        <w:t>1. В аукционе могут участвовать только участники процедуры закупки, признанные участниками аукциона.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Аукцион проводится на электронной площадке в день, указанный в извещен</w:t>
      </w:r>
      <w:proofErr w:type="gramStart"/>
      <w:r w:rsidRPr="00447908">
        <w:rPr>
          <w:rFonts w:eastAsia="Calibri"/>
          <w:sz w:val="26"/>
          <w:szCs w:val="26"/>
          <w:lang w:eastAsia="ar-SA"/>
        </w:rPr>
        <w:t>ии и ау</w:t>
      </w:r>
      <w:proofErr w:type="gramEnd"/>
      <w:r w:rsidRPr="00447908">
        <w:rPr>
          <w:rFonts w:eastAsia="Calibri"/>
          <w:sz w:val="26"/>
          <w:szCs w:val="26"/>
          <w:lang w:eastAsia="ar-SA"/>
        </w:rPr>
        <w:t>кционной документации. Время начала проведения аукциона устанавливается, в соответствии с регламентом электронной площадки.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аукционной документации.</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4. При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устанавливается время приема предложений участников аукциона о цене договора согласно регламента работы электронной торговой площадки, на которой проводится аукцион в электронной форме.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5. Победителем аукциона признается лицо, предложившее наиболее низкую цену договора или, если при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цена договора снижена до нуля и аукцион проводится на право заключить договор, наиболее высокую цену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6. По итогам аукциона в день окончания аукциона формируется протокол аукциона в соответствии с регламентом электронной площадки. Указанный протокол подписывается членами Комиссии и Заказчиком и размещается в ЕИС и электронной площадке в соответствии с регламентом электронной площадки, но не позднее 3-х дней со дня подписания указанного протокола. </w:t>
      </w:r>
    </w:p>
    <w:p w:rsidR="00FC0306" w:rsidRPr="00447908" w:rsidRDefault="00FC0306" w:rsidP="00447908">
      <w:pPr>
        <w:suppressAutoHyphens/>
        <w:ind w:firstLine="709"/>
        <w:rPr>
          <w:rFonts w:eastAsia="Calibri"/>
          <w:sz w:val="26"/>
          <w:szCs w:val="26"/>
          <w:lang w:eastAsia="ar-SA"/>
        </w:rPr>
      </w:pPr>
      <w:r w:rsidRPr="00447908">
        <w:rPr>
          <w:rFonts w:eastAsia="Calibri"/>
          <w:sz w:val="26"/>
          <w:szCs w:val="26"/>
          <w:lang w:eastAsia="ar-SA"/>
        </w:rPr>
        <w:t>7. Протокол аукциона должен содержать следующие сведения:</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дата, время начала и окончания аукциона и адрес электронной площадки;</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начальная (максимальная) цена договора;</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участники аукциона;</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последнее и предпоследнее ценовое предложение;</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FC0306" w:rsidRPr="00447908" w:rsidRDefault="00FC0306" w:rsidP="00447908">
      <w:pPr>
        <w:widowControl w:val="0"/>
        <w:numPr>
          <w:ilvl w:val="0"/>
          <w:numId w:val="27"/>
        </w:numPr>
        <w:suppressAutoHyphens/>
        <w:autoSpaceDE w:val="0"/>
        <w:ind w:left="0" w:firstLine="709"/>
        <w:jc w:val="both"/>
        <w:rPr>
          <w:rFonts w:eastAsia="Calibri"/>
          <w:sz w:val="26"/>
          <w:szCs w:val="26"/>
          <w:lang w:eastAsia="ar-SA"/>
        </w:rPr>
      </w:pPr>
      <w:r w:rsidRPr="00447908">
        <w:rPr>
          <w:rFonts w:eastAsia="Calibri"/>
          <w:sz w:val="26"/>
          <w:szCs w:val="26"/>
          <w:lang w:eastAsia="ar-SA"/>
        </w:rPr>
        <w:t>объем, цена закупаемых товаров, работ, услуг и сроки исполнения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8. Аукцион признается несостоявшимся в случае, если в аукционе не принял участие ни один участник или принял участие один участник аукциона. В случае признания аукциона </w:t>
      </w:r>
      <w:proofErr w:type="gramStart"/>
      <w:r w:rsidRPr="00447908">
        <w:rPr>
          <w:rFonts w:eastAsia="Calibri"/>
          <w:sz w:val="26"/>
          <w:szCs w:val="26"/>
          <w:lang w:eastAsia="ar-SA"/>
        </w:rPr>
        <w:t>несостоявшимся</w:t>
      </w:r>
      <w:proofErr w:type="gramEnd"/>
      <w:r w:rsidRPr="00447908">
        <w:rPr>
          <w:rFonts w:eastAsia="Calibri"/>
          <w:sz w:val="26"/>
          <w:szCs w:val="26"/>
          <w:lang w:eastAsia="ar-SA"/>
        </w:rPr>
        <w:t xml:space="preserve">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FC0306" w:rsidRPr="00447908" w:rsidRDefault="00FC0306" w:rsidP="00447908">
      <w:pPr>
        <w:suppressAutoHyphens/>
        <w:ind w:firstLine="709"/>
        <w:jc w:val="both"/>
        <w:rPr>
          <w:rFonts w:eastAsia="Calibri"/>
          <w:b/>
          <w:sz w:val="26"/>
          <w:szCs w:val="26"/>
          <w:lang w:eastAsia="ar-SA"/>
        </w:rPr>
      </w:pPr>
      <w:r w:rsidRPr="00447908">
        <w:rPr>
          <w:rFonts w:eastAsia="Calibri"/>
          <w:sz w:val="26"/>
          <w:szCs w:val="26"/>
          <w:lang w:eastAsia="ar-SA"/>
        </w:rPr>
        <w:t xml:space="preserve">9. </w:t>
      </w:r>
      <w:proofErr w:type="gramStart"/>
      <w:r w:rsidRPr="00447908">
        <w:rPr>
          <w:rFonts w:eastAsia="Calibri"/>
          <w:sz w:val="26"/>
          <w:szCs w:val="26"/>
          <w:lang w:eastAsia="ar-SA"/>
        </w:rPr>
        <w:t>В соответствии с регламентом площадки Заказчик может также разместить протокол подведения итогов аукциона, который подписывается всеми членами Комиссии и Заказчиком в течение дня, следующего за днем проведения аукциона, и размещается в ЕИС и электронной площадке (при необходимости) в соответствии с регламентом электронной площадки, но не позднее 3-х дней со дня подписания указанного протокола.</w:t>
      </w:r>
      <w:proofErr w:type="gramEnd"/>
    </w:p>
    <w:p w:rsidR="00FC0306" w:rsidRPr="009B2821" w:rsidRDefault="00FC0306" w:rsidP="009B2821">
      <w:pPr>
        <w:widowControl w:val="0"/>
        <w:tabs>
          <w:tab w:val="left" w:pos="2700"/>
        </w:tabs>
        <w:suppressAutoHyphens/>
        <w:ind w:firstLine="709"/>
        <w:textAlignment w:val="baseline"/>
        <w:rPr>
          <w:b/>
          <w:bCs/>
          <w:color w:val="FF0000"/>
          <w:sz w:val="26"/>
          <w:szCs w:val="26"/>
          <w:lang w:eastAsia="ar-SA"/>
        </w:rPr>
      </w:pPr>
      <w:r w:rsidRPr="00447908">
        <w:rPr>
          <w:b/>
          <w:sz w:val="26"/>
          <w:szCs w:val="26"/>
          <w:lang w:eastAsia="ar-SA"/>
        </w:rPr>
        <w:t>10. Подписание договора по результатам аукциона</w:t>
      </w:r>
      <w:r w:rsidRPr="00447908">
        <w:rPr>
          <w:rFonts w:eastAsia="Calibri"/>
          <w:b/>
          <w:bCs/>
          <w:color w:val="FF0000"/>
          <w:sz w:val="26"/>
          <w:szCs w:val="26"/>
          <w:lang w:eastAsia="ar-SA"/>
        </w:rPr>
        <w:t xml:space="preserve">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lastRenderedPageBreak/>
        <w:t>1. По итогам аукциона заключается договор на условиях указанных в извещен</w:t>
      </w:r>
      <w:proofErr w:type="gramStart"/>
      <w:r w:rsidRPr="00447908">
        <w:rPr>
          <w:rFonts w:eastAsia="Calibri"/>
          <w:sz w:val="26"/>
          <w:szCs w:val="26"/>
          <w:lang w:eastAsia="ar-SA"/>
        </w:rPr>
        <w:t>ии и ау</w:t>
      </w:r>
      <w:proofErr w:type="gramEnd"/>
      <w:r w:rsidRPr="00447908">
        <w:rPr>
          <w:rFonts w:eastAsia="Calibri"/>
          <w:sz w:val="26"/>
          <w:szCs w:val="26"/>
          <w:lang w:eastAsia="ar-SA"/>
        </w:rPr>
        <w:t xml:space="preserve">кционной документации по цене, предложенной победителем аукциона.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2. Победитель обязан подписать и передать Заказчику договор в течение пяти дней со дня его получения, если иное не предусмотрено документацией об аукционе.</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3. Договор может быть заключен не ранее чем через 10</w:t>
      </w:r>
      <w:r w:rsidRPr="00447908">
        <w:rPr>
          <w:rFonts w:eastAsia="Calibri"/>
          <w:b/>
          <w:bCs/>
          <w:i/>
          <w:iCs/>
          <w:sz w:val="26"/>
          <w:szCs w:val="26"/>
          <w:lang w:eastAsia="ar-SA"/>
        </w:rPr>
        <w:t xml:space="preserve"> </w:t>
      </w:r>
      <w:r w:rsidRPr="00447908">
        <w:rPr>
          <w:rFonts w:eastAsia="Calibri"/>
          <w:sz w:val="26"/>
          <w:szCs w:val="26"/>
          <w:lang w:eastAsia="ar-SA"/>
        </w:rPr>
        <w:t>(десять) дней</w:t>
      </w:r>
      <w:r w:rsidRPr="00447908">
        <w:rPr>
          <w:rFonts w:eastAsia="Calibri"/>
          <w:i/>
          <w:iCs/>
          <w:sz w:val="26"/>
          <w:szCs w:val="26"/>
          <w:lang w:eastAsia="ar-SA"/>
        </w:rPr>
        <w:t xml:space="preserve"> </w:t>
      </w:r>
      <w:r w:rsidRPr="00447908">
        <w:rPr>
          <w:rFonts w:eastAsia="Calibri"/>
          <w:sz w:val="26"/>
          <w:szCs w:val="26"/>
          <w:lang w:eastAsia="ar-SA"/>
        </w:rPr>
        <w:t>и не позднее чем через 20 (двадцать)</w:t>
      </w:r>
      <w:r w:rsidRPr="00447908">
        <w:rPr>
          <w:rFonts w:eastAsia="Calibri"/>
          <w:b/>
          <w:bCs/>
          <w:i/>
          <w:iCs/>
          <w:sz w:val="26"/>
          <w:szCs w:val="26"/>
          <w:lang w:eastAsia="ar-SA"/>
        </w:rPr>
        <w:t xml:space="preserve"> </w:t>
      </w:r>
      <w:r w:rsidRPr="00447908">
        <w:rPr>
          <w:rFonts w:eastAsia="Calibri"/>
          <w:sz w:val="26"/>
          <w:szCs w:val="26"/>
          <w:lang w:eastAsia="ar-SA"/>
        </w:rPr>
        <w:t>дней со дня размещения в ЕИС протокола аукциона (протокола подведения итогов аукциона) (протокола рассмотрения заявок при признан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несостоявшимся).</w:t>
      </w:r>
      <w:r w:rsidRPr="00447908">
        <w:rPr>
          <w:rFonts w:eastAsia="Calibri"/>
          <w:i/>
          <w:iCs/>
          <w:sz w:val="26"/>
          <w:szCs w:val="26"/>
          <w:lang w:eastAsia="ar-SA"/>
        </w:rPr>
        <w:t xml:space="preserve">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4.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извещение и аукционной документации по цене, не превышающей начальной (максимальной) цены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заявке на </w:t>
      </w:r>
      <w:proofErr w:type="gramStart"/>
      <w:r w:rsidRPr="00447908">
        <w:rPr>
          <w:rFonts w:eastAsia="Calibri"/>
          <w:sz w:val="26"/>
          <w:szCs w:val="26"/>
          <w:lang w:eastAsia="ar-SA"/>
        </w:rPr>
        <w:t>участие</w:t>
      </w:r>
      <w:proofErr w:type="gramEnd"/>
      <w:r w:rsidRPr="00447908">
        <w:rPr>
          <w:rFonts w:eastAsia="Calibri"/>
          <w:sz w:val="26"/>
          <w:szCs w:val="26"/>
          <w:lang w:eastAsia="ar-SA"/>
        </w:rPr>
        <w:t xml:space="preserve"> в аукционе которого присвоен второй номер, признается уклонившимся от заключения договора.</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6.</w:t>
      </w:r>
      <w:r w:rsidRPr="00447908">
        <w:rPr>
          <w:rFonts w:eastAsia="Calibri"/>
          <w:b/>
          <w:bCs/>
          <w:sz w:val="26"/>
          <w:szCs w:val="26"/>
          <w:lang w:eastAsia="ar-SA"/>
        </w:rPr>
        <w:t xml:space="preserve"> </w:t>
      </w:r>
      <w:r w:rsidRPr="00447908">
        <w:rPr>
          <w:rFonts w:eastAsia="Calibri"/>
          <w:sz w:val="26"/>
          <w:szCs w:val="26"/>
          <w:lang w:eastAsia="ar-SA"/>
        </w:rPr>
        <w:t xml:space="preserve">В случае если победитель аукциона признан уклонившимся от заключения договора, Заказчик вправе обратиться в суд с иском о </w:t>
      </w:r>
      <w:proofErr w:type="gramStart"/>
      <w:r w:rsidRPr="00447908">
        <w:rPr>
          <w:rFonts w:eastAsia="Calibri"/>
          <w:sz w:val="26"/>
          <w:szCs w:val="26"/>
          <w:lang w:eastAsia="ar-SA"/>
        </w:rPr>
        <w:t>требовании</w:t>
      </w:r>
      <w:proofErr w:type="gramEnd"/>
      <w:r w:rsidRPr="00447908">
        <w:rPr>
          <w:rFonts w:eastAsia="Calibri"/>
          <w:sz w:val="26"/>
          <w:szCs w:val="26"/>
          <w:lang w:eastAsia="ar-SA"/>
        </w:rPr>
        <w:t xml:space="preserve">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 xml:space="preserve">7. В случае уклонения участника аукциона, занявшего следующее место в итоговом ранжировании после победителя аукциона, от заключения договора Заказчик вправе обратиться в суд с иском о </w:t>
      </w:r>
      <w:proofErr w:type="gramStart"/>
      <w:r w:rsidRPr="00447908">
        <w:rPr>
          <w:rFonts w:eastAsia="Calibri"/>
          <w:sz w:val="26"/>
          <w:szCs w:val="26"/>
          <w:lang w:eastAsia="ar-SA"/>
        </w:rPr>
        <w:t>требовании</w:t>
      </w:r>
      <w:proofErr w:type="gramEnd"/>
      <w:r w:rsidRPr="00447908">
        <w:rPr>
          <w:rFonts w:eastAsia="Calibri"/>
          <w:sz w:val="26"/>
          <w:szCs w:val="26"/>
          <w:lang w:eastAsia="ar-SA"/>
        </w:rPr>
        <w:t xml:space="preserve"> о понуждении такого участника заключить договор, а также о возмещении убытков, причиненных уклонением от заключения договора. </w:t>
      </w:r>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8. В случае признания аукциона несостоявшимся п. 8 ч. 6 раздела 3  и п.7 ч. 8 раздела 3  настоящей Документации</w:t>
      </w:r>
      <w:r w:rsidRPr="00447908">
        <w:rPr>
          <w:rFonts w:eastAsia="Calibri"/>
          <w:color w:val="FF0000"/>
          <w:sz w:val="26"/>
          <w:szCs w:val="26"/>
          <w:lang w:eastAsia="ar-SA"/>
        </w:rPr>
        <w:t xml:space="preserve"> </w:t>
      </w:r>
      <w:r w:rsidRPr="00447908">
        <w:rPr>
          <w:rFonts w:eastAsia="Calibri"/>
          <w:sz w:val="26"/>
          <w:szCs w:val="26"/>
          <w:lang w:eastAsia="ar-SA"/>
        </w:rPr>
        <w:t>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w:t>
      </w:r>
      <w:proofErr w:type="gramStart"/>
      <w:r w:rsidRPr="00447908">
        <w:rPr>
          <w:rFonts w:eastAsia="Calibri"/>
          <w:sz w:val="26"/>
          <w:szCs w:val="26"/>
          <w:lang w:eastAsia="ar-SA"/>
        </w:rPr>
        <w:t>ии ау</w:t>
      </w:r>
      <w:proofErr w:type="gramEnd"/>
      <w:r w:rsidRPr="00447908">
        <w:rPr>
          <w:rFonts w:eastAsia="Calibri"/>
          <w:sz w:val="26"/>
          <w:szCs w:val="26"/>
          <w:lang w:eastAsia="ar-SA"/>
        </w:rPr>
        <w:t>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rsidR="00FC0306" w:rsidRPr="00447908" w:rsidRDefault="00FC0306" w:rsidP="00447908">
      <w:pPr>
        <w:suppressAutoHyphens/>
        <w:ind w:firstLine="709"/>
        <w:jc w:val="both"/>
        <w:rPr>
          <w:rFonts w:eastAsia="Calibri"/>
          <w:b/>
          <w:sz w:val="26"/>
          <w:szCs w:val="26"/>
          <w:lang w:eastAsia="ar-SA"/>
        </w:rPr>
      </w:pPr>
      <w:r w:rsidRPr="00447908">
        <w:rPr>
          <w:rFonts w:eastAsia="Calibri"/>
          <w:sz w:val="26"/>
          <w:szCs w:val="26"/>
          <w:lang w:eastAsia="ar-SA"/>
        </w:rPr>
        <w:t xml:space="preserve">9.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 </w:t>
      </w:r>
    </w:p>
    <w:p w:rsidR="00FC0306" w:rsidRPr="00447908" w:rsidRDefault="00FC0306" w:rsidP="00447908">
      <w:pPr>
        <w:shd w:val="clear" w:color="auto" w:fill="FFFFFF"/>
        <w:suppressAutoHyphens/>
        <w:ind w:firstLine="709"/>
        <w:jc w:val="both"/>
        <w:rPr>
          <w:rFonts w:eastAsia="Calibri"/>
          <w:sz w:val="26"/>
          <w:szCs w:val="26"/>
          <w:lang w:eastAsia="ar-SA"/>
        </w:rPr>
      </w:pPr>
      <w:r w:rsidRPr="00447908">
        <w:rPr>
          <w:rFonts w:eastAsia="Calibri"/>
          <w:b/>
          <w:sz w:val="26"/>
          <w:szCs w:val="26"/>
          <w:lang w:eastAsia="ar-SA"/>
        </w:rPr>
        <w:t xml:space="preserve">11. Последствия признания аукциона </w:t>
      </w:r>
      <w:proofErr w:type="gramStart"/>
      <w:r w:rsidRPr="00447908">
        <w:rPr>
          <w:rFonts w:eastAsia="Calibri"/>
          <w:b/>
          <w:sz w:val="26"/>
          <w:szCs w:val="26"/>
          <w:lang w:eastAsia="ar-SA"/>
        </w:rPr>
        <w:t>несостоявшимся</w:t>
      </w:r>
      <w:proofErr w:type="gramEnd"/>
    </w:p>
    <w:p w:rsidR="00FC0306" w:rsidRPr="00447908" w:rsidRDefault="00FC0306" w:rsidP="00447908">
      <w:pPr>
        <w:suppressAutoHyphens/>
        <w:ind w:firstLine="709"/>
        <w:jc w:val="both"/>
        <w:rPr>
          <w:rFonts w:eastAsia="Calibri"/>
          <w:sz w:val="26"/>
          <w:szCs w:val="26"/>
          <w:lang w:eastAsia="ar-SA"/>
        </w:rPr>
      </w:pPr>
      <w:r w:rsidRPr="00447908">
        <w:rPr>
          <w:rFonts w:eastAsia="Calibri"/>
          <w:sz w:val="26"/>
          <w:szCs w:val="26"/>
          <w:lang w:eastAsia="ar-SA"/>
        </w:rPr>
        <w:t>1. В случае</w:t>
      </w:r>
      <w:proofErr w:type="gramStart"/>
      <w:r w:rsidRPr="00447908">
        <w:rPr>
          <w:rFonts w:eastAsia="Calibri"/>
          <w:sz w:val="26"/>
          <w:szCs w:val="26"/>
          <w:lang w:eastAsia="ar-SA"/>
        </w:rPr>
        <w:t>,</w:t>
      </w:r>
      <w:proofErr w:type="gramEnd"/>
      <w:r w:rsidRPr="00447908">
        <w:rPr>
          <w:rFonts w:eastAsia="Calibri"/>
          <w:sz w:val="26"/>
          <w:szCs w:val="26"/>
          <w:lang w:eastAsia="ar-SA"/>
        </w:rPr>
        <w:t xml:space="preserve">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договора не должна превышать начальную (максимальную) цену договора (цену лота), указанную в извещении о проведении аукциона. Также Заказчик вправе провести с </w:t>
      </w:r>
      <w:r w:rsidRPr="00447908">
        <w:rPr>
          <w:rFonts w:eastAsia="Calibri"/>
          <w:sz w:val="26"/>
          <w:szCs w:val="26"/>
          <w:lang w:eastAsia="ar-SA"/>
        </w:rPr>
        <w:lastRenderedPageBreak/>
        <w:t>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FC0306" w:rsidRPr="00447908" w:rsidRDefault="00FC0306" w:rsidP="00447908">
      <w:pPr>
        <w:suppressAutoHyphens/>
        <w:ind w:firstLine="709"/>
        <w:jc w:val="both"/>
        <w:rPr>
          <w:rFonts w:eastAsia="Calibri"/>
          <w:color w:val="000000"/>
          <w:sz w:val="26"/>
          <w:szCs w:val="26"/>
          <w:lang w:eastAsia="ar-SA"/>
        </w:rPr>
      </w:pPr>
      <w:r w:rsidRPr="00447908">
        <w:rPr>
          <w:rFonts w:eastAsia="Calibri"/>
          <w:sz w:val="26"/>
          <w:szCs w:val="26"/>
          <w:lang w:eastAsia="ar-SA"/>
        </w:rPr>
        <w:t>2. В случае объявления о проведении повторного аукциона Заказчик вправе изменить условия аукциона.</w:t>
      </w:r>
    </w:p>
    <w:p w:rsidR="00FC0306" w:rsidRPr="00447908" w:rsidRDefault="00FC0306" w:rsidP="00447908">
      <w:pPr>
        <w:suppressAutoHyphens/>
        <w:ind w:firstLine="709"/>
        <w:jc w:val="both"/>
        <w:rPr>
          <w:rFonts w:eastAsia="Calibri"/>
          <w:color w:val="000000"/>
          <w:sz w:val="26"/>
          <w:szCs w:val="26"/>
          <w:lang w:eastAsia="ar-SA"/>
        </w:rPr>
      </w:pPr>
    </w:p>
    <w:p w:rsidR="00FC0306" w:rsidRPr="00447908" w:rsidRDefault="00FC0306" w:rsidP="00447908">
      <w:pPr>
        <w:suppressAutoHyphens/>
        <w:ind w:firstLine="709"/>
        <w:rPr>
          <w:rFonts w:eastAsia="Calibri"/>
          <w:color w:val="FF0000"/>
          <w:sz w:val="26"/>
          <w:szCs w:val="26"/>
          <w:lang w:eastAsia="ar-SA"/>
        </w:rPr>
      </w:pPr>
    </w:p>
    <w:p w:rsidR="00FC0306" w:rsidRPr="00FC0306" w:rsidRDefault="00FC0306" w:rsidP="00FC0306">
      <w:pPr>
        <w:tabs>
          <w:tab w:val="left" w:pos="720"/>
        </w:tabs>
        <w:suppressAutoHyphens/>
        <w:spacing w:after="160" w:line="252" w:lineRule="auto"/>
        <w:jc w:val="both"/>
        <w:rPr>
          <w:rFonts w:eastAsia="Calibri"/>
          <w:b/>
          <w:sz w:val="28"/>
          <w:szCs w:val="28"/>
          <w:lang w:eastAsia="ar-SA"/>
        </w:rPr>
        <w:sectPr w:rsidR="00FC0306" w:rsidRPr="00FC0306">
          <w:pgSz w:w="11906" w:h="16838"/>
          <w:pgMar w:top="899" w:right="926" w:bottom="899" w:left="1260" w:header="720" w:footer="107" w:gutter="0"/>
          <w:cols w:space="720"/>
          <w:docGrid w:linePitch="600" w:charSpace="24576"/>
        </w:sectPr>
      </w:pPr>
      <w:r w:rsidRPr="00FC0306">
        <w:rPr>
          <w:rFonts w:eastAsia="Calibri"/>
          <w:color w:val="FF0000"/>
          <w:lang w:eastAsia="ar-SA"/>
        </w:rPr>
        <w:t>.</w:t>
      </w:r>
    </w:p>
    <w:p w:rsidR="00FC0306" w:rsidRPr="00FC0306" w:rsidRDefault="00FC0306" w:rsidP="00FC0306">
      <w:pPr>
        <w:widowControl w:val="0"/>
        <w:tabs>
          <w:tab w:val="left" w:pos="851"/>
        </w:tabs>
        <w:suppressAutoHyphens/>
        <w:spacing w:after="160" w:line="252" w:lineRule="auto"/>
        <w:jc w:val="center"/>
        <w:rPr>
          <w:rFonts w:eastAsia="Calibri"/>
          <w:b/>
          <w:lang w:eastAsia="ar-SA"/>
        </w:rPr>
      </w:pPr>
      <w:r w:rsidRPr="00FC0306">
        <w:rPr>
          <w:rFonts w:eastAsia="Calibri"/>
          <w:b/>
          <w:sz w:val="28"/>
          <w:szCs w:val="28"/>
          <w:lang w:eastAsia="ar-SA"/>
        </w:rPr>
        <w:lastRenderedPageBreak/>
        <w:t xml:space="preserve">Раздел </w:t>
      </w:r>
      <w:r w:rsidRPr="00FC0306">
        <w:rPr>
          <w:rFonts w:eastAsia="Calibri"/>
          <w:b/>
          <w:sz w:val="28"/>
          <w:szCs w:val="28"/>
          <w:lang w:val="en-US" w:eastAsia="ar-SA"/>
        </w:rPr>
        <w:t>IV</w:t>
      </w:r>
      <w:r w:rsidRPr="00FC0306">
        <w:rPr>
          <w:rFonts w:eastAsia="Calibri"/>
          <w:b/>
          <w:sz w:val="28"/>
          <w:szCs w:val="28"/>
          <w:lang w:eastAsia="ar-SA"/>
        </w:rPr>
        <w:t>. ИНФОРМАЦИОННАЯ КАРТА АУКЦИОНА</w:t>
      </w:r>
    </w:p>
    <w:tbl>
      <w:tblPr>
        <w:tblW w:w="0" w:type="auto"/>
        <w:tblInd w:w="-15" w:type="dxa"/>
        <w:tblLayout w:type="fixed"/>
        <w:tblLook w:val="0000" w:firstRow="0" w:lastRow="0" w:firstColumn="0" w:lastColumn="0" w:noHBand="0" w:noVBand="0"/>
      </w:tblPr>
      <w:tblGrid>
        <w:gridCol w:w="636"/>
        <w:gridCol w:w="3528"/>
        <w:gridCol w:w="6429"/>
      </w:tblGrid>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lang w:eastAsia="ar-SA"/>
              </w:rPr>
            </w:pPr>
            <w:r w:rsidRPr="00FC0306">
              <w:rPr>
                <w:rFonts w:eastAsia="Calibri"/>
                <w:b/>
                <w:color w:val="000000"/>
                <w:lang w:eastAsia="ar-SA"/>
              </w:rPr>
              <w:t xml:space="preserve">Заказчик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2B3C89">
            <w:pPr>
              <w:suppressAutoHyphens/>
              <w:spacing w:line="252" w:lineRule="auto"/>
              <w:jc w:val="both"/>
              <w:rPr>
                <w:rFonts w:eastAsia="Calibri"/>
                <w:sz w:val="28"/>
                <w:szCs w:val="22"/>
                <w:lang w:eastAsia="ar-SA"/>
              </w:rPr>
            </w:pPr>
            <w:r>
              <w:rPr>
                <w:rFonts w:eastAsia="Calibri"/>
                <w:lang w:eastAsia="ar-SA"/>
              </w:rPr>
              <w:t>Государственное автономное профессиональное образовательное учреждение Пензенской области «Пензенский колледж пищевой промышленности и коммерции»</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Место нахождения Заказчика, контактная информация</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Default="00FC0306" w:rsidP="002B3C89">
            <w:pPr>
              <w:suppressAutoHyphens/>
              <w:spacing w:line="252" w:lineRule="auto"/>
              <w:rPr>
                <w:rFonts w:eastAsia="Calibri"/>
                <w:color w:val="000000"/>
                <w:lang w:eastAsia="ar-SA"/>
              </w:rPr>
            </w:pPr>
            <w:r>
              <w:rPr>
                <w:rFonts w:eastAsia="Calibri"/>
                <w:color w:val="000000"/>
                <w:lang w:eastAsia="ar-SA"/>
              </w:rPr>
              <w:t>440039, г. Пенза, проспект Победы, 3</w:t>
            </w:r>
          </w:p>
          <w:p w:rsidR="00FC0306" w:rsidRDefault="00FC0306" w:rsidP="002B3C89">
            <w:pPr>
              <w:suppressAutoHyphens/>
              <w:spacing w:line="252" w:lineRule="auto"/>
              <w:rPr>
                <w:rFonts w:eastAsia="Calibri"/>
                <w:color w:val="000000"/>
                <w:lang w:eastAsia="ar-SA"/>
              </w:rPr>
            </w:pPr>
            <w:r>
              <w:rPr>
                <w:rFonts w:eastAsia="Calibri"/>
                <w:color w:val="000000"/>
                <w:lang w:eastAsia="ar-SA"/>
              </w:rPr>
              <w:t>Телефон: 8 (8412)422069</w:t>
            </w:r>
          </w:p>
          <w:p w:rsidR="00FC0306" w:rsidRPr="00FC0306" w:rsidRDefault="00FC0306" w:rsidP="002B3C89">
            <w:pPr>
              <w:suppressAutoHyphens/>
              <w:spacing w:line="252" w:lineRule="auto"/>
              <w:rPr>
                <w:rFonts w:eastAsia="Calibri"/>
                <w:sz w:val="28"/>
                <w:szCs w:val="22"/>
                <w:lang w:eastAsia="ar-SA"/>
              </w:rPr>
            </w:pPr>
            <w:r>
              <w:rPr>
                <w:rFonts w:eastAsia="Calibri"/>
                <w:color w:val="000000"/>
                <w:lang w:eastAsia="ar-SA"/>
              </w:rPr>
              <w:t xml:space="preserve">Контактное лицо: </w:t>
            </w:r>
            <w:proofErr w:type="spellStart"/>
            <w:r>
              <w:rPr>
                <w:rFonts w:eastAsia="Calibri"/>
                <w:color w:val="000000"/>
                <w:lang w:eastAsia="ar-SA"/>
              </w:rPr>
              <w:t>Шачина</w:t>
            </w:r>
            <w:proofErr w:type="spellEnd"/>
            <w:r>
              <w:rPr>
                <w:rFonts w:eastAsia="Calibri"/>
                <w:color w:val="000000"/>
                <w:lang w:eastAsia="ar-SA"/>
              </w:rPr>
              <w:t xml:space="preserve"> Наталья Сергеевна</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3</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 xml:space="preserve">Форма торгов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spacing w:after="160" w:line="252" w:lineRule="auto"/>
              <w:jc w:val="both"/>
              <w:rPr>
                <w:rFonts w:eastAsia="Calibri"/>
                <w:sz w:val="28"/>
                <w:szCs w:val="22"/>
                <w:lang w:eastAsia="ar-SA"/>
              </w:rPr>
            </w:pPr>
            <w:r w:rsidRPr="00FC0306">
              <w:rPr>
                <w:rFonts w:eastAsia="Calibri"/>
                <w:color w:val="000000"/>
                <w:lang w:eastAsia="ar-SA"/>
              </w:rPr>
              <w:t xml:space="preserve">Открытый аукцион в электронной форме  </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4</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lang w:eastAsia="ar-SA"/>
              </w:rPr>
            </w:pPr>
            <w:r w:rsidRPr="00FC0306">
              <w:rPr>
                <w:rFonts w:eastAsia="Calibri"/>
                <w:b/>
                <w:color w:val="000000"/>
                <w:lang w:eastAsia="ar-SA"/>
              </w:rPr>
              <w:t>Предмет договора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3A1B34" w:rsidP="00287456">
            <w:pPr>
              <w:suppressAutoHyphens/>
              <w:spacing w:after="160" w:line="252" w:lineRule="auto"/>
              <w:jc w:val="both"/>
              <w:rPr>
                <w:rFonts w:eastAsia="Calibri"/>
                <w:sz w:val="28"/>
                <w:szCs w:val="22"/>
                <w:lang w:eastAsia="ar-SA"/>
              </w:rPr>
            </w:pPr>
            <w:r>
              <w:rPr>
                <w:rFonts w:eastAsia="Calibri"/>
                <w:lang w:eastAsia="ar-SA"/>
              </w:rPr>
              <w:t>Поставка компьютерного оборудования для нужд ГАПОУ ПО «Пензенский колледж пищевой промышленности и коммерции»</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5</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Адрес электронной площадки в сети Интернет</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DD0B4E" w:rsidRPr="00447908" w:rsidRDefault="003D4C00" w:rsidP="00DD0B4E">
            <w:pPr>
              <w:pStyle w:val="FORMATTEXT"/>
              <w:ind w:firstLine="709"/>
              <w:jc w:val="center"/>
              <w:rPr>
                <w:sz w:val="26"/>
                <w:szCs w:val="26"/>
              </w:rPr>
            </w:pPr>
            <w:hyperlink r:id="rId18" w:history="1">
              <w:r w:rsidR="00DD0B4E" w:rsidRPr="00DD0B4E">
                <w:rPr>
                  <w:rStyle w:val="a3"/>
                  <w:rFonts w:eastAsia="Times New Roman"/>
                  <w:sz w:val="26"/>
                  <w:szCs w:val="26"/>
                  <w:lang w:val="en-US"/>
                </w:rPr>
                <w:t>www</w:t>
              </w:r>
              <w:r w:rsidR="00DD0B4E" w:rsidRPr="00DD0B4E">
                <w:rPr>
                  <w:rStyle w:val="a3"/>
                  <w:rFonts w:eastAsia="Times New Roman"/>
                  <w:sz w:val="26"/>
                  <w:szCs w:val="26"/>
                </w:rPr>
                <w:t>.</w:t>
              </w:r>
              <w:proofErr w:type="spellStart"/>
              <w:r w:rsidR="00DD0B4E" w:rsidRPr="00DD0B4E">
                <w:rPr>
                  <w:rStyle w:val="a3"/>
                  <w:rFonts w:eastAsia="Times New Roman"/>
                  <w:sz w:val="26"/>
                  <w:szCs w:val="26"/>
                  <w:lang w:val="en-US"/>
                </w:rPr>
                <w:t>roseltorg</w:t>
              </w:r>
              <w:proofErr w:type="spellEnd"/>
              <w:r w:rsidR="00DD0B4E" w:rsidRPr="00DD0B4E">
                <w:rPr>
                  <w:rStyle w:val="a3"/>
                  <w:rFonts w:eastAsia="Times New Roman"/>
                  <w:sz w:val="26"/>
                  <w:szCs w:val="26"/>
                </w:rPr>
                <w:t>.</w:t>
              </w:r>
              <w:proofErr w:type="spellStart"/>
              <w:r w:rsidR="00DD0B4E" w:rsidRPr="00DD0B4E">
                <w:rPr>
                  <w:rStyle w:val="a3"/>
                  <w:rFonts w:eastAsia="Times New Roman"/>
                  <w:sz w:val="26"/>
                  <w:szCs w:val="26"/>
                </w:rPr>
                <w:t>ru</w:t>
              </w:r>
              <w:proofErr w:type="spellEnd"/>
            </w:hyperlink>
          </w:p>
          <w:p w:rsidR="00FC0306" w:rsidRPr="00FC0306" w:rsidRDefault="00FC0306" w:rsidP="00DD0B4E">
            <w:pPr>
              <w:widowControl w:val="0"/>
              <w:suppressAutoHyphens/>
              <w:spacing w:after="160" w:line="252" w:lineRule="auto"/>
              <w:jc w:val="center"/>
              <w:rPr>
                <w:rFonts w:eastAsia="Calibri"/>
                <w:sz w:val="28"/>
                <w:szCs w:val="22"/>
                <w:lang w:eastAsia="ar-SA"/>
              </w:rPr>
            </w:pPr>
          </w:p>
        </w:tc>
      </w:tr>
      <w:tr w:rsidR="00FC0306" w:rsidRPr="00FC0306" w:rsidTr="00AE3AF0">
        <w:trPr>
          <w:trHeight w:val="195"/>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6</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bCs/>
                <w:sz w:val="28"/>
                <w:szCs w:val="22"/>
                <w:lang w:eastAsia="ar-SA"/>
              </w:rPr>
            </w:pPr>
            <w:r w:rsidRPr="00FC0306">
              <w:rPr>
                <w:rFonts w:eastAsia="Calibri"/>
                <w:b/>
                <w:color w:val="000000"/>
                <w:lang w:eastAsia="ar-SA"/>
              </w:rPr>
              <w:t xml:space="preserve">Начальная (максимальная) цена договора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C521C" w:rsidRDefault="006C521C" w:rsidP="003A1B34">
            <w:pPr>
              <w:suppressAutoHyphens/>
              <w:autoSpaceDE w:val="0"/>
              <w:spacing w:after="160" w:line="252" w:lineRule="auto"/>
              <w:jc w:val="both"/>
              <w:rPr>
                <w:rFonts w:eastAsia="Calibri"/>
                <w:lang w:eastAsia="ar-SA"/>
              </w:rPr>
            </w:pPr>
            <w:proofErr w:type="gramStart"/>
            <w:r>
              <w:rPr>
                <w:rFonts w:eastAsia="Calibri"/>
                <w:lang w:eastAsia="ar-SA"/>
              </w:rPr>
              <w:t>Начальная (максимальная цена договора (цена лота) определяется и обосновывается посредствам применения метода сопоставимых рыночных цен (анализ рынка) и составляет:</w:t>
            </w:r>
            <w:proofErr w:type="gramEnd"/>
          </w:p>
          <w:p w:rsidR="00FC0306" w:rsidRPr="00FC0306" w:rsidRDefault="003A1B34" w:rsidP="003A1B34">
            <w:pPr>
              <w:suppressAutoHyphens/>
              <w:autoSpaceDE w:val="0"/>
              <w:spacing w:after="160" w:line="252" w:lineRule="auto"/>
              <w:jc w:val="both"/>
              <w:rPr>
                <w:rFonts w:eastAsia="Calibri"/>
                <w:lang w:eastAsia="ar-SA"/>
              </w:rPr>
            </w:pPr>
            <w:r>
              <w:rPr>
                <w:rFonts w:eastAsia="Calibri"/>
                <w:lang w:eastAsia="ar-SA"/>
              </w:rPr>
              <w:t>613284,00 (Шестьсот тринадцать</w:t>
            </w:r>
            <w:r w:rsidR="006119F0">
              <w:rPr>
                <w:rFonts w:eastAsia="Calibri"/>
                <w:lang w:eastAsia="ar-SA"/>
              </w:rPr>
              <w:t xml:space="preserve"> тысяч</w:t>
            </w:r>
            <w:r>
              <w:rPr>
                <w:rFonts w:eastAsia="Calibri"/>
                <w:lang w:eastAsia="ar-SA"/>
              </w:rPr>
              <w:t xml:space="preserve"> двести восемьдесят четыре) руб. 00 коп </w:t>
            </w:r>
          </w:p>
        </w:tc>
      </w:tr>
      <w:tr w:rsidR="00FC0306" w:rsidRPr="00FC0306" w:rsidTr="00DD0B4E">
        <w:trPr>
          <w:trHeight w:val="195"/>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7</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Валюта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sz w:val="28"/>
                <w:szCs w:val="22"/>
                <w:lang w:eastAsia="ar-SA"/>
              </w:rPr>
            </w:pPr>
            <w:r w:rsidRPr="00FC0306">
              <w:rPr>
                <w:rFonts w:eastAsia="Calibri"/>
                <w:color w:val="000000"/>
                <w:lang w:eastAsia="ar-SA"/>
              </w:rPr>
              <w:t>Рубль Российской Федерации.</w:t>
            </w:r>
          </w:p>
        </w:tc>
      </w:tr>
      <w:tr w:rsidR="00FC0306" w:rsidRPr="00FC0306" w:rsidTr="00DD0B4E">
        <w:trPr>
          <w:trHeight w:val="195"/>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 xml:space="preserve">8 </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sz w:val="22"/>
                <w:szCs w:val="22"/>
                <w:lang w:eastAsia="ar-SA"/>
              </w:rPr>
            </w:pPr>
            <w:r w:rsidRPr="00FC0306">
              <w:rPr>
                <w:rFonts w:eastAsia="Calibri"/>
                <w:b/>
                <w:color w:val="000000"/>
                <w:lang w:eastAsia="ar-SA"/>
              </w:rPr>
              <w:t>Источник финансирования</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C40E53" w:rsidP="00FC0306">
            <w:pPr>
              <w:widowControl w:val="0"/>
              <w:suppressAutoHyphens/>
              <w:spacing w:after="160" w:line="252" w:lineRule="auto"/>
              <w:jc w:val="both"/>
              <w:rPr>
                <w:rFonts w:eastAsia="Calibri"/>
                <w:sz w:val="28"/>
                <w:szCs w:val="22"/>
                <w:lang w:eastAsia="ar-SA"/>
              </w:rPr>
            </w:pPr>
            <w:r>
              <w:rPr>
                <w:sz w:val="22"/>
                <w:szCs w:val="22"/>
              </w:rPr>
              <w:t>за счет средств бюджета Пензенской области</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9</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Место поставки товара, выполнения работ, оказания услуг.</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6119F0" w:rsidP="006C521C">
            <w:pPr>
              <w:suppressAutoHyphens/>
              <w:spacing w:after="160" w:line="252" w:lineRule="auto"/>
              <w:jc w:val="both"/>
              <w:rPr>
                <w:rFonts w:eastAsia="Calibri"/>
                <w:sz w:val="28"/>
                <w:szCs w:val="22"/>
                <w:lang w:eastAsia="ar-SA"/>
              </w:rPr>
            </w:pPr>
            <w:r>
              <w:rPr>
                <w:rFonts w:eastAsia="Calibri"/>
                <w:color w:val="000000"/>
                <w:lang w:eastAsia="ar-SA"/>
              </w:rPr>
              <w:t>г</w:t>
            </w:r>
            <w:r w:rsidR="00287456">
              <w:rPr>
                <w:rFonts w:eastAsia="Calibri"/>
                <w:color w:val="000000"/>
                <w:lang w:eastAsia="ar-SA"/>
              </w:rPr>
              <w:t xml:space="preserve">. Пенза, </w:t>
            </w:r>
            <w:r w:rsidR="006C521C">
              <w:rPr>
                <w:rFonts w:eastAsia="Calibri"/>
                <w:color w:val="000000"/>
                <w:lang w:eastAsia="ar-SA"/>
              </w:rPr>
              <w:t>проспект Победы, 3</w:t>
            </w:r>
          </w:p>
        </w:tc>
      </w:tr>
      <w:tr w:rsidR="00FC0306" w:rsidRPr="00FC0306" w:rsidTr="00DD0B4E">
        <w:trPr>
          <w:trHeight w:val="557"/>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10</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sz w:val="28"/>
                <w:szCs w:val="22"/>
                <w:lang w:eastAsia="ar-SA"/>
              </w:rPr>
            </w:pPr>
            <w:r w:rsidRPr="00FC0306">
              <w:rPr>
                <w:rFonts w:eastAsia="Calibri"/>
                <w:b/>
                <w:color w:val="000000"/>
                <w:lang w:eastAsia="ar-SA"/>
              </w:rPr>
              <w:t>Условия и срок поставки товара, выполнение работ оказания услуг.</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6C521C" w:rsidRDefault="006C521C" w:rsidP="002B3C89">
            <w:pPr>
              <w:widowControl w:val="0"/>
              <w:suppressAutoHyphens/>
              <w:autoSpaceDE w:val="0"/>
              <w:ind w:firstLine="426"/>
              <w:jc w:val="both"/>
              <w:rPr>
                <w:sz w:val="22"/>
                <w:szCs w:val="22"/>
                <w:lang w:eastAsia="ar-SA"/>
              </w:rPr>
            </w:pPr>
            <w:r w:rsidRPr="006C521C">
              <w:rPr>
                <w:sz w:val="22"/>
                <w:szCs w:val="22"/>
                <w:lang w:eastAsia="ar-SA"/>
              </w:rPr>
              <w:t xml:space="preserve"> Поставка товара осуществляется в полном соответствии РФ со стандартами и иными действующими на территории РФ нормативно-правовыми актами. На основании технического задания, определенного в разделе </w:t>
            </w:r>
            <w:r w:rsidRPr="006C521C">
              <w:rPr>
                <w:sz w:val="22"/>
                <w:szCs w:val="22"/>
                <w:lang w:val="en-US" w:eastAsia="ar-SA"/>
              </w:rPr>
              <w:t>VI</w:t>
            </w:r>
            <w:r w:rsidRPr="006C521C">
              <w:rPr>
                <w:sz w:val="22"/>
                <w:szCs w:val="22"/>
                <w:lang w:eastAsia="ar-SA"/>
              </w:rPr>
              <w:t xml:space="preserve"> «Техническое задание» Документации о закупке и проекте договора раздел </w:t>
            </w:r>
            <w:r w:rsidRPr="006C521C">
              <w:rPr>
                <w:sz w:val="22"/>
                <w:szCs w:val="22"/>
                <w:lang w:val="en-US" w:eastAsia="ar-SA"/>
              </w:rPr>
              <w:t>VIII</w:t>
            </w:r>
            <w:r w:rsidRPr="006C521C">
              <w:rPr>
                <w:sz w:val="22"/>
                <w:szCs w:val="22"/>
                <w:lang w:eastAsia="ar-SA"/>
              </w:rPr>
              <w:t xml:space="preserve"> «</w:t>
            </w:r>
            <w:r w:rsidR="009229BE">
              <w:rPr>
                <w:sz w:val="22"/>
                <w:szCs w:val="22"/>
                <w:lang w:eastAsia="ar-SA"/>
              </w:rPr>
              <w:t>Проект договора</w:t>
            </w:r>
            <w:r w:rsidRPr="006C521C">
              <w:rPr>
                <w:sz w:val="22"/>
                <w:szCs w:val="22"/>
                <w:lang w:eastAsia="ar-SA"/>
              </w:rPr>
              <w:t>»</w:t>
            </w:r>
            <w:r w:rsidR="009229BE">
              <w:rPr>
                <w:sz w:val="22"/>
                <w:szCs w:val="22"/>
                <w:lang w:eastAsia="ar-SA"/>
              </w:rPr>
              <w:t xml:space="preserve"> настоящей Документации.</w:t>
            </w:r>
          </w:p>
          <w:p w:rsidR="006C521C" w:rsidRPr="006C521C" w:rsidRDefault="006C521C" w:rsidP="002B3C89">
            <w:pPr>
              <w:widowControl w:val="0"/>
              <w:suppressAutoHyphens/>
              <w:autoSpaceDE w:val="0"/>
              <w:ind w:firstLine="426"/>
              <w:jc w:val="both"/>
              <w:rPr>
                <w:rFonts w:ascii="Arial" w:hAnsi="Arial" w:cs="Arial"/>
                <w:sz w:val="20"/>
                <w:szCs w:val="20"/>
                <w:lang w:eastAsia="ar-SA"/>
              </w:rPr>
            </w:pPr>
            <w:r w:rsidRPr="006C521C">
              <w:rPr>
                <w:sz w:val="22"/>
                <w:szCs w:val="22"/>
                <w:lang w:eastAsia="ar-SA"/>
              </w:rPr>
              <w:t>Срок поставки товара составляет 5 (пять) дней с момента заключения договора</w:t>
            </w:r>
          </w:p>
        </w:tc>
      </w:tr>
      <w:tr w:rsidR="00FC0306" w:rsidRPr="00FC0306" w:rsidTr="00DD0B4E">
        <w:trPr>
          <w:trHeight w:val="641"/>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lang w:eastAsia="ar-SA"/>
              </w:rPr>
            </w:pPr>
            <w:r w:rsidRPr="00FC0306">
              <w:rPr>
                <w:rFonts w:eastAsia="Calibri"/>
                <w:b/>
                <w:color w:val="000000"/>
                <w:lang w:eastAsia="ar-SA"/>
              </w:rPr>
              <w:t>Форма, сроки и порядок оплаты</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Default="006C521C" w:rsidP="001B526B">
            <w:pPr>
              <w:suppressAutoHyphens/>
              <w:jc w:val="both"/>
              <w:rPr>
                <w:rFonts w:eastAsia="Calibri"/>
                <w:lang w:eastAsia="ar-SA"/>
              </w:rPr>
            </w:pPr>
            <w:r>
              <w:rPr>
                <w:rFonts w:eastAsia="Calibri"/>
                <w:lang w:eastAsia="ar-SA"/>
              </w:rPr>
              <w:t>Форма оплаты: безналичная, путем перечисления денежных средств на расчетный счет Поставщика.</w:t>
            </w:r>
          </w:p>
          <w:p w:rsidR="006C521C" w:rsidRPr="00FC0306" w:rsidRDefault="009229BE" w:rsidP="00C40E53">
            <w:pPr>
              <w:suppressAutoHyphens/>
              <w:jc w:val="both"/>
              <w:rPr>
                <w:rFonts w:eastAsia="Calibri"/>
                <w:sz w:val="28"/>
                <w:szCs w:val="22"/>
                <w:lang w:eastAsia="ar-SA"/>
              </w:rPr>
            </w:pPr>
            <w:r>
              <w:rPr>
                <w:rFonts w:eastAsia="Calibri"/>
                <w:lang w:eastAsia="ar-SA"/>
              </w:rPr>
              <w:t xml:space="preserve">Оплата производится в рублях после фактической поставки товара Заказчику на основании надлежаще оформленных и подписанных обеими Сторонами товарных накладных, </w:t>
            </w:r>
            <w:proofErr w:type="gramStart"/>
            <w:r>
              <w:rPr>
                <w:rFonts w:eastAsia="Calibri"/>
                <w:lang w:eastAsia="ar-SA"/>
              </w:rPr>
              <w:t>счет-фактуры</w:t>
            </w:r>
            <w:proofErr w:type="gramEnd"/>
            <w:r>
              <w:rPr>
                <w:rFonts w:eastAsia="Calibri"/>
                <w:lang w:eastAsia="ar-SA"/>
              </w:rPr>
              <w:t xml:space="preserve"> и счета на оплату в течени</w:t>
            </w:r>
            <w:r w:rsidR="00C40E53">
              <w:rPr>
                <w:rFonts w:eastAsia="Calibri"/>
                <w:lang w:eastAsia="ar-SA"/>
              </w:rPr>
              <w:t>е</w:t>
            </w:r>
            <w:r>
              <w:rPr>
                <w:rFonts w:eastAsia="Calibri"/>
                <w:lang w:eastAsia="ar-SA"/>
              </w:rPr>
              <w:t xml:space="preserve"> 14 (четырнадцати) банковских дней.</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12</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bCs/>
                <w:lang w:eastAsia="ar-SA"/>
              </w:rPr>
            </w:pPr>
            <w:r w:rsidRPr="00FC0306">
              <w:rPr>
                <w:rFonts w:eastAsia="Calibri"/>
                <w:b/>
                <w:color w:val="000000"/>
                <w:lang w:eastAsia="ar-SA"/>
              </w:rPr>
              <w:t>Обеспечение заявки на участие в аукционе:</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287456" w:rsidP="001B526B">
            <w:pPr>
              <w:suppressAutoHyphens/>
              <w:rPr>
                <w:rFonts w:eastAsia="Calibri"/>
                <w:sz w:val="28"/>
                <w:szCs w:val="22"/>
                <w:lang w:eastAsia="ar-SA"/>
              </w:rPr>
            </w:pPr>
            <w:r>
              <w:rPr>
                <w:rFonts w:eastAsia="Calibri"/>
                <w:bCs/>
                <w:lang w:eastAsia="ar-SA"/>
              </w:rPr>
              <w:t>Не установлено</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13</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lang w:eastAsia="ar-SA"/>
              </w:rPr>
            </w:pPr>
            <w:r w:rsidRPr="00FC0306">
              <w:rPr>
                <w:rFonts w:eastAsia="Calibri"/>
                <w:b/>
                <w:color w:val="000000"/>
                <w:lang w:eastAsia="ar-SA"/>
              </w:rPr>
              <w:t xml:space="preserve">Обеспечение исполнения договора на поставку товара (оказание услуг, выполнение </w:t>
            </w:r>
            <w:r w:rsidRPr="00FC0306">
              <w:rPr>
                <w:rFonts w:eastAsia="Calibri"/>
                <w:b/>
                <w:color w:val="000000"/>
                <w:lang w:eastAsia="ar-SA"/>
              </w:rPr>
              <w:lastRenderedPageBreak/>
              <w:t>работ):</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1E2E8B" w:rsidP="001215DF">
            <w:pPr>
              <w:widowControl w:val="0"/>
              <w:suppressAutoHyphens/>
              <w:snapToGrid w:val="0"/>
              <w:ind w:right="-55"/>
              <w:rPr>
                <w:rFonts w:eastAsia="Calibri"/>
                <w:color w:val="000000"/>
                <w:spacing w:val="-4"/>
                <w:sz w:val="22"/>
                <w:szCs w:val="22"/>
                <w:u w:val="single"/>
                <w:lang w:eastAsia="ar-SA"/>
              </w:rPr>
            </w:pPr>
            <w:r>
              <w:rPr>
                <w:rFonts w:eastAsia="Calibri"/>
                <w:lang w:eastAsia="ar-SA"/>
              </w:rPr>
              <w:lastRenderedPageBreak/>
              <w:t>Не установлено</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lastRenderedPageBreak/>
              <w:t>13.1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bCs/>
                <w:color w:val="000000"/>
                <w:lang w:eastAsia="ar-SA"/>
              </w:rPr>
            </w:pPr>
            <w:r w:rsidRPr="00FC0306">
              <w:rPr>
                <w:rFonts w:eastAsia="Calibri"/>
                <w:b/>
                <w:color w:val="000000"/>
                <w:lang w:eastAsia="ar-SA"/>
              </w:rPr>
              <w:t>Реквизиты для внесения денежных сре</w:t>
            </w:r>
            <w:proofErr w:type="gramStart"/>
            <w:r w:rsidRPr="00FC0306">
              <w:rPr>
                <w:rFonts w:eastAsia="Calibri"/>
                <w:b/>
                <w:color w:val="000000"/>
                <w:lang w:eastAsia="ar-SA"/>
              </w:rPr>
              <w:t>дств в к</w:t>
            </w:r>
            <w:proofErr w:type="gramEnd"/>
            <w:r w:rsidRPr="00FC0306">
              <w:rPr>
                <w:rFonts w:eastAsia="Calibri"/>
                <w:b/>
                <w:color w:val="000000"/>
                <w:lang w:eastAsia="ar-SA"/>
              </w:rPr>
              <w:t>ачестве обеспечения Договора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1E2E8B" w:rsidP="001B526B">
            <w:pPr>
              <w:rPr>
                <w:lang w:eastAsia="ar-SA"/>
              </w:rPr>
            </w:pPr>
            <w:r>
              <w:rPr>
                <w:lang w:eastAsia="ar-SA"/>
              </w:rPr>
              <w:t>-</w:t>
            </w:r>
          </w:p>
        </w:tc>
      </w:tr>
      <w:tr w:rsidR="00FC0306" w:rsidRPr="00FC0306" w:rsidTr="00DD0B4E">
        <w:trPr>
          <w:trHeight w:val="439"/>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14</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Обеспечение исполнения гарантийных обязательств</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1E2E8B">
            <w:pPr>
              <w:shd w:val="clear" w:color="auto" w:fill="FFFFFF"/>
              <w:suppressAutoHyphens/>
              <w:spacing w:line="252" w:lineRule="auto"/>
              <w:ind w:right="7"/>
              <w:rPr>
                <w:rFonts w:eastAsia="Calibri"/>
                <w:sz w:val="28"/>
                <w:szCs w:val="22"/>
                <w:lang w:eastAsia="ar-SA"/>
              </w:rPr>
            </w:pPr>
            <w:r w:rsidRPr="00FC0306">
              <w:rPr>
                <w:rFonts w:eastAsia="Calibri"/>
                <w:color w:val="000000"/>
                <w:lang w:eastAsia="ar-SA"/>
              </w:rPr>
              <w:t>Не установлено</w:t>
            </w:r>
          </w:p>
        </w:tc>
      </w:tr>
      <w:tr w:rsidR="00FC0306" w:rsidRPr="00FC0306" w:rsidTr="00DD0B4E">
        <w:trPr>
          <w:trHeight w:val="439"/>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 xml:space="preserve">15 </w:t>
            </w:r>
          </w:p>
        </w:tc>
        <w:tc>
          <w:tcPr>
            <w:tcW w:w="3528" w:type="dxa"/>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3312"/>
            </w:tblGrid>
            <w:tr w:rsidR="00FC0306" w:rsidRPr="00FC0306" w:rsidTr="00DD0B4E">
              <w:trPr>
                <w:trHeight w:val="733"/>
              </w:trPr>
              <w:tc>
                <w:tcPr>
                  <w:tcW w:w="3312" w:type="dxa"/>
                  <w:shd w:val="clear" w:color="auto" w:fill="auto"/>
                </w:tcPr>
                <w:p w:rsidR="00FC0306" w:rsidRPr="00FC0306" w:rsidRDefault="00FC0306" w:rsidP="00C45412">
                  <w:pPr>
                    <w:suppressAutoHyphens/>
                    <w:spacing w:line="252" w:lineRule="auto"/>
                    <w:rPr>
                      <w:rFonts w:eastAsia="Calibri"/>
                      <w:sz w:val="28"/>
                      <w:szCs w:val="22"/>
                      <w:lang w:eastAsia="ar-SA"/>
                    </w:rPr>
                  </w:pPr>
                  <w:r w:rsidRPr="00FC0306">
                    <w:rPr>
                      <w:rFonts w:eastAsia="Calibri"/>
                      <w:b/>
                      <w:color w:val="000000"/>
                      <w:lang w:eastAsia="ar-SA"/>
                    </w:rPr>
                    <w:t xml:space="preserve">Требования к качественным </w:t>
                  </w:r>
                  <w:proofErr w:type="gramStart"/>
                  <w:r w:rsidRPr="00FC0306">
                    <w:rPr>
                      <w:rFonts w:eastAsia="Calibri"/>
                      <w:b/>
                      <w:color w:val="000000"/>
                      <w:lang w:eastAsia="ar-SA"/>
                    </w:rPr>
                    <w:t>характеристикам на поставку</w:t>
                  </w:r>
                  <w:proofErr w:type="gramEnd"/>
                  <w:r w:rsidRPr="00FC0306">
                    <w:rPr>
                      <w:rFonts w:eastAsia="Calibri"/>
                      <w:b/>
                      <w:color w:val="000000"/>
                      <w:lang w:eastAsia="ar-SA"/>
                    </w:rPr>
                    <w:t xml:space="preserve"> товара (оказание услуг, выполнение работ):</w:t>
                  </w:r>
                </w:p>
              </w:tc>
            </w:tr>
          </w:tbl>
          <w:p w:rsidR="00FC0306" w:rsidRPr="00FC0306" w:rsidRDefault="00FC0306" w:rsidP="00C45412">
            <w:pPr>
              <w:suppressAutoHyphens/>
              <w:spacing w:line="252" w:lineRule="auto"/>
              <w:rPr>
                <w:rFonts w:eastAsia="Calibri"/>
                <w:color w:val="000000"/>
                <w:lang w:eastAsia="ar-SA"/>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9229BE" w:rsidRDefault="00FC0306" w:rsidP="009229BE">
            <w:pPr>
              <w:widowControl w:val="0"/>
              <w:suppressAutoHyphens/>
              <w:autoSpaceDE w:val="0"/>
              <w:ind w:firstLine="426"/>
              <w:jc w:val="both"/>
              <w:rPr>
                <w:sz w:val="22"/>
                <w:szCs w:val="22"/>
                <w:lang w:eastAsia="ar-SA"/>
              </w:rPr>
            </w:pPr>
            <w:r w:rsidRPr="00FC0306">
              <w:rPr>
                <w:rFonts w:eastAsia="Calibri"/>
                <w:color w:val="000000"/>
                <w:lang w:eastAsia="ar-SA"/>
              </w:rPr>
              <w:t>В соответствии с Разд</w:t>
            </w:r>
            <w:r w:rsidR="009229BE">
              <w:rPr>
                <w:rFonts w:eastAsia="Calibri"/>
                <w:color w:val="000000"/>
                <w:lang w:eastAsia="ar-SA"/>
              </w:rPr>
              <w:t xml:space="preserve">елом  VI «Техническое задание» и разделе </w:t>
            </w:r>
            <w:r w:rsidR="009229BE" w:rsidRPr="006C521C">
              <w:rPr>
                <w:sz w:val="22"/>
                <w:szCs w:val="22"/>
                <w:lang w:val="en-US" w:eastAsia="ar-SA"/>
              </w:rPr>
              <w:t>VIII</w:t>
            </w:r>
            <w:r w:rsidR="009229BE" w:rsidRPr="006C521C">
              <w:rPr>
                <w:sz w:val="22"/>
                <w:szCs w:val="22"/>
                <w:lang w:eastAsia="ar-SA"/>
              </w:rPr>
              <w:t xml:space="preserve"> «</w:t>
            </w:r>
            <w:r w:rsidR="009229BE">
              <w:rPr>
                <w:sz w:val="22"/>
                <w:szCs w:val="22"/>
                <w:lang w:eastAsia="ar-SA"/>
              </w:rPr>
              <w:t>Проект договора</w:t>
            </w:r>
            <w:r w:rsidR="009229BE" w:rsidRPr="006C521C">
              <w:rPr>
                <w:sz w:val="22"/>
                <w:szCs w:val="22"/>
                <w:lang w:eastAsia="ar-SA"/>
              </w:rPr>
              <w:t>»</w:t>
            </w:r>
            <w:r w:rsidR="009229BE">
              <w:rPr>
                <w:sz w:val="22"/>
                <w:szCs w:val="22"/>
                <w:lang w:eastAsia="ar-SA"/>
              </w:rPr>
              <w:t xml:space="preserve"> настоящей Документации.</w:t>
            </w:r>
          </w:p>
          <w:p w:rsidR="00FC0306" w:rsidRPr="00FC0306" w:rsidRDefault="00FC0306" w:rsidP="009229BE">
            <w:pPr>
              <w:widowControl w:val="0"/>
              <w:suppressAutoHyphens/>
              <w:autoSpaceDE w:val="0"/>
              <w:ind w:firstLine="426"/>
              <w:jc w:val="both"/>
              <w:rPr>
                <w:rFonts w:eastAsia="Calibri"/>
                <w:sz w:val="28"/>
                <w:szCs w:val="22"/>
                <w:lang w:eastAsia="ar-SA"/>
              </w:rPr>
            </w:pPr>
          </w:p>
        </w:tc>
      </w:tr>
      <w:tr w:rsidR="00DD0B4E" w:rsidRPr="00DD0B4E" w:rsidTr="00DD0B4E">
        <w:trPr>
          <w:trHeight w:val="886"/>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16</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b/>
                <w:color w:val="000000"/>
                <w:lang w:eastAsia="ar-SA"/>
              </w:rPr>
            </w:pPr>
            <w:r w:rsidRPr="00FC0306">
              <w:rPr>
                <w:rFonts w:eastAsia="Calibri"/>
                <w:b/>
                <w:color w:val="000000"/>
                <w:lang w:eastAsia="ar-SA"/>
              </w:rPr>
              <w:t>Срок подачи заявок на участие в  аукционе</w:t>
            </w:r>
          </w:p>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Дата окончания срока подачи заявок</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C40E53" w:rsidRDefault="00795C4D" w:rsidP="00DD0B4E">
            <w:pPr>
              <w:suppressAutoHyphens/>
              <w:autoSpaceDE w:val="0"/>
              <w:spacing w:line="252" w:lineRule="auto"/>
              <w:rPr>
                <w:rFonts w:eastAsia="Calibri"/>
                <w:lang w:eastAsia="ar-SA"/>
              </w:rPr>
            </w:pPr>
            <w:r w:rsidRPr="00C40E53">
              <w:rPr>
                <w:rFonts w:eastAsia="Calibri"/>
                <w:lang w:eastAsia="ar-SA"/>
              </w:rPr>
              <w:t>с</w:t>
            </w:r>
            <w:r w:rsidR="00FC0306" w:rsidRPr="00C40E53">
              <w:rPr>
                <w:rFonts w:eastAsia="Calibri"/>
                <w:lang w:eastAsia="ar-SA"/>
              </w:rPr>
              <w:t xml:space="preserve"> «</w:t>
            </w:r>
            <w:r w:rsidR="009229BE" w:rsidRPr="00C40E53">
              <w:rPr>
                <w:rFonts w:eastAsia="Calibri"/>
                <w:lang w:eastAsia="ar-SA"/>
              </w:rPr>
              <w:t>1</w:t>
            </w:r>
            <w:r w:rsidR="006A2179" w:rsidRPr="00C40E53">
              <w:rPr>
                <w:rFonts w:eastAsia="Calibri"/>
                <w:lang w:eastAsia="ar-SA"/>
              </w:rPr>
              <w:t>7</w:t>
            </w:r>
            <w:r w:rsidR="00FC0306" w:rsidRPr="00C40E53">
              <w:rPr>
                <w:rFonts w:eastAsia="Calibri"/>
                <w:lang w:eastAsia="ar-SA"/>
              </w:rPr>
              <w:t xml:space="preserve">» </w:t>
            </w:r>
            <w:r w:rsidR="009229BE" w:rsidRPr="00C40E53">
              <w:rPr>
                <w:rFonts w:eastAsia="Calibri"/>
                <w:lang w:eastAsia="ar-SA"/>
              </w:rPr>
              <w:t>ноября</w:t>
            </w:r>
            <w:r w:rsidR="00FC0306" w:rsidRPr="00C40E53">
              <w:rPr>
                <w:rFonts w:eastAsia="Calibri"/>
                <w:lang w:eastAsia="ar-SA"/>
              </w:rPr>
              <w:t xml:space="preserve">  201</w:t>
            </w:r>
            <w:r w:rsidR="00C24B8D" w:rsidRPr="00C40E53">
              <w:rPr>
                <w:rFonts w:eastAsia="Calibri"/>
                <w:lang w:eastAsia="ar-SA"/>
              </w:rPr>
              <w:t>8</w:t>
            </w:r>
            <w:r w:rsidR="00FC0306" w:rsidRPr="00C40E53">
              <w:rPr>
                <w:rFonts w:eastAsia="Calibri"/>
                <w:lang w:eastAsia="ar-SA"/>
              </w:rPr>
              <w:t xml:space="preserve"> г. </w:t>
            </w:r>
            <w:r w:rsidRPr="00C40E53">
              <w:rPr>
                <w:rFonts w:eastAsia="Calibri"/>
                <w:lang w:eastAsia="ar-SA"/>
              </w:rPr>
              <w:t xml:space="preserve"> 00 часов 00 мин (время московское)</w:t>
            </w:r>
          </w:p>
          <w:p w:rsidR="00795C4D" w:rsidRPr="00C40E53" w:rsidRDefault="00795C4D" w:rsidP="00DD0B4E">
            <w:pPr>
              <w:suppressAutoHyphens/>
              <w:autoSpaceDE w:val="0"/>
              <w:spacing w:line="252" w:lineRule="auto"/>
              <w:rPr>
                <w:rFonts w:eastAsia="Calibri"/>
                <w:lang w:eastAsia="ar-SA"/>
              </w:rPr>
            </w:pPr>
          </w:p>
          <w:p w:rsidR="00FC0306" w:rsidRPr="00DD0B4E" w:rsidRDefault="00795C4D" w:rsidP="006A2179">
            <w:pPr>
              <w:suppressAutoHyphens/>
              <w:autoSpaceDE w:val="0"/>
              <w:spacing w:line="252" w:lineRule="auto"/>
              <w:rPr>
                <w:rFonts w:eastAsia="Calibri"/>
                <w:sz w:val="28"/>
                <w:szCs w:val="22"/>
                <w:lang w:eastAsia="ar-SA"/>
              </w:rPr>
            </w:pPr>
            <w:r w:rsidRPr="00C40E53">
              <w:rPr>
                <w:rFonts w:eastAsia="Calibri"/>
                <w:lang w:eastAsia="ar-SA"/>
              </w:rPr>
              <w:t xml:space="preserve">по </w:t>
            </w:r>
            <w:r w:rsidR="00FC0306" w:rsidRPr="00C40E53">
              <w:rPr>
                <w:rFonts w:eastAsia="Calibri"/>
                <w:lang w:eastAsia="ar-SA"/>
              </w:rPr>
              <w:t>«</w:t>
            </w:r>
            <w:r w:rsidR="009229BE" w:rsidRPr="00C40E53">
              <w:rPr>
                <w:rFonts w:eastAsia="Calibri"/>
                <w:lang w:eastAsia="ar-SA"/>
              </w:rPr>
              <w:t>0</w:t>
            </w:r>
            <w:r w:rsidR="006A2179" w:rsidRPr="00C40E53">
              <w:rPr>
                <w:rFonts w:eastAsia="Calibri"/>
                <w:lang w:eastAsia="ar-SA"/>
              </w:rPr>
              <w:t>6</w:t>
            </w:r>
            <w:r w:rsidR="00FC0306" w:rsidRPr="00C40E53">
              <w:rPr>
                <w:rFonts w:eastAsia="Calibri"/>
                <w:lang w:eastAsia="ar-SA"/>
              </w:rPr>
              <w:t xml:space="preserve">» </w:t>
            </w:r>
            <w:r w:rsidR="009229BE" w:rsidRPr="00C40E53">
              <w:rPr>
                <w:rFonts w:eastAsia="Calibri"/>
                <w:lang w:eastAsia="ar-SA"/>
              </w:rPr>
              <w:t>декабря</w:t>
            </w:r>
            <w:r w:rsidR="00FC0306" w:rsidRPr="00C40E53">
              <w:rPr>
                <w:rFonts w:eastAsia="Calibri"/>
                <w:lang w:eastAsia="ar-SA"/>
              </w:rPr>
              <w:t xml:space="preserve">  201</w:t>
            </w:r>
            <w:r w:rsidR="00C24B8D" w:rsidRPr="00C40E53">
              <w:rPr>
                <w:rFonts w:eastAsia="Calibri"/>
                <w:lang w:eastAsia="ar-SA"/>
              </w:rPr>
              <w:t>8</w:t>
            </w:r>
            <w:r w:rsidR="00FC0306" w:rsidRPr="00C40E53">
              <w:rPr>
                <w:rFonts w:eastAsia="Calibri"/>
                <w:lang w:eastAsia="ar-SA"/>
              </w:rPr>
              <w:t xml:space="preserve"> г., </w:t>
            </w:r>
            <w:r w:rsidR="00C24B8D" w:rsidRPr="00C40E53">
              <w:rPr>
                <w:rFonts w:eastAsia="Calibri"/>
                <w:bCs/>
                <w:lang w:eastAsia="ar-SA"/>
              </w:rPr>
              <w:t>23</w:t>
            </w:r>
            <w:r w:rsidR="00FC0306" w:rsidRPr="00C40E53">
              <w:rPr>
                <w:rFonts w:eastAsia="Calibri"/>
                <w:bCs/>
                <w:lang w:eastAsia="ar-SA"/>
              </w:rPr>
              <w:t xml:space="preserve"> ч.</w:t>
            </w:r>
            <w:r w:rsidR="00C24B8D" w:rsidRPr="00C40E53">
              <w:rPr>
                <w:rFonts w:eastAsia="Calibri"/>
                <w:bCs/>
                <w:lang w:eastAsia="ar-SA"/>
              </w:rPr>
              <w:t>5</w:t>
            </w:r>
            <w:r w:rsidRPr="00C40E53">
              <w:rPr>
                <w:rFonts w:eastAsia="Calibri"/>
                <w:bCs/>
                <w:lang w:eastAsia="ar-SA"/>
              </w:rPr>
              <w:t>9</w:t>
            </w:r>
            <w:r w:rsidR="00FC0306" w:rsidRPr="00C40E53">
              <w:rPr>
                <w:rFonts w:eastAsia="Calibri"/>
                <w:bCs/>
                <w:lang w:eastAsia="ar-SA"/>
              </w:rPr>
              <w:t xml:space="preserve"> мин</w:t>
            </w:r>
            <w:r w:rsidR="00FC0306" w:rsidRPr="00C40E53">
              <w:rPr>
                <w:rFonts w:eastAsia="Calibri"/>
                <w:lang w:eastAsia="ar-SA"/>
              </w:rPr>
              <w:t>. (время московское)</w:t>
            </w:r>
            <w:r w:rsidR="00FC0306" w:rsidRPr="00DD0B4E">
              <w:rPr>
                <w:rFonts w:eastAsia="Calibri"/>
                <w:shd w:val="clear" w:color="auto" w:fill="FFFF00"/>
                <w:lang w:eastAsia="ar-SA"/>
              </w:rPr>
              <w:t xml:space="preserve"> </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17</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Порядок подачи заявок на участие в  аукционе:</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795C4D">
            <w:pPr>
              <w:suppressAutoHyphens/>
              <w:autoSpaceDE w:val="0"/>
              <w:spacing w:line="252" w:lineRule="auto"/>
              <w:jc w:val="both"/>
              <w:rPr>
                <w:rFonts w:eastAsia="Calibri"/>
                <w:color w:val="000000"/>
                <w:lang w:eastAsia="ar-SA"/>
              </w:rPr>
            </w:pPr>
            <w:r w:rsidRPr="00FC0306">
              <w:rPr>
                <w:rFonts w:eastAsia="Calibri"/>
                <w:color w:val="000000"/>
                <w:lang w:eastAsia="ar-SA"/>
              </w:rPr>
              <w:t xml:space="preserve">Заявка на участие в аукционе должна быть оформлена </w:t>
            </w:r>
            <w:proofErr w:type="gramStart"/>
            <w:r w:rsidRPr="00FC0306">
              <w:rPr>
                <w:rFonts w:eastAsia="Calibri"/>
                <w:color w:val="000000"/>
                <w:lang w:eastAsia="ar-SA"/>
              </w:rPr>
              <w:t>согласно требований</w:t>
            </w:r>
            <w:proofErr w:type="gramEnd"/>
            <w:r w:rsidRPr="00FC0306">
              <w:rPr>
                <w:rFonts w:eastAsia="Calibri"/>
                <w:color w:val="000000"/>
                <w:lang w:eastAsia="ar-SA"/>
              </w:rPr>
              <w:t xml:space="preserve"> аукционной документации с приложением полного комплекта документов, определенного  п.23. Информационной карты.</w:t>
            </w:r>
          </w:p>
          <w:p w:rsidR="00FC0306" w:rsidRPr="00FC0306" w:rsidRDefault="00FC0306" w:rsidP="00795C4D">
            <w:pPr>
              <w:suppressAutoHyphens/>
              <w:autoSpaceDE w:val="0"/>
              <w:spacing w:line="252" w:lineRule="auto"/>
              <w:jc w:val="both"/>
              <w:rPr>
                <w:rFonts w:eastAsia="Calibri"/>
                <w:sz w:val="28"/>
                <w:szCs w:val="22"/>
                <w:lang w:eastAsia="ar-SA"/>
              </w:rPr>
            </w:pPr>
            <w:r w:rsidRPr="00FC0306">
              <w:rPr>
                <w:rFonts w:eastAsia="Calibri"/>
                <w:color w:val="000000"/>
                <w:lang w:eastAsia="ar-SA"/>
              </w:rPr>
              <w:t xml:space="preserve"> Заявка на участие в аукционе направляется участником закупки оператору ЭТП  в форме электронных документов. Заявка подписывается электронной цифровой подписью.</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18</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Дата окончания рассмотрения заявок на участие в аукционе, место рассмотрения заявок</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color w:val="000000"/>
                <w:lang w:eastAsia="ar-SA"/>
              </w:rPr>
              <w:t>«</w:t>
            </w:r>
            <w:r w:rsidR="009229BE">
              <w:rPr>
                <w:rFonts w:eastAsia="Calibri"/>
                <w:color w:val="000000"/>
                <w:lang w:eastAsia="ar-SA"/>
              </w:rPr>
              <w:t>0</w:t>
            </w:r>
            <w:r w:rsidR="006A2179">
              <w:rPr>
                <w:rFonts w:eastAsia="Calibri"/>
                <w:color w:val="000000"/>
                <w:lang w:eastAsia="ar-SA"/>
              </w:rPr>
              <w:t>7</w:t>
            </w:r>
            <w:r w:rsidRPr="00FC0306">
              <w:rPr>
                <w:rFonts w:eastAsia="Calibri"/>
                <w:color w:val="000000"/>
                <w:lang w:eastAsia="ar-SA"/>
              </w:rPr>
              <w:t xml:space="preserve">»  </w:t>
            </w:r>
            <w:r w:rsidR="009229BE">
              <w:rPr>
                <w:rFonts w:eastAsia="Calibri"/>
                <w:color w:val="000000"/>
                <w:lang w:eastAsia="ar-SA"/>
              </w:rPr>
              <w:t>декабря</w:t>
            </w:r>
            <w:r w:rsidRPr="00FC0306">
              <w:rPr>
                <w:rFonts w:eastAsia="Calibri"/>
                <w:color w:val="000000"/>
                <w:lang w:eastAsia="ar-SA"/>
              </w:rPr>
              <w:t xml:space="preserve">  201</w:t>
            </w:r>
            <w:r w:rsidR="00C24B8D">
              <w:rPr>
                <w:rFonts w:eastAsia="Calibri"/>
                <w:color w:val="000000"/>
                <w:lang w:eastAsia="ar-SA"/>
              </w:rPr>
              <w:t>8</w:t>
            </w:r>
            <w:r w:rsidRPr="00FC0306">
              <w:rPr>
                <w:rFonts w:eastAsia="Calibri"/>
                <w:color w:val="000000"/>
                <w:lang w:eastAsia="ar-SA"/>
              </w:rPr>
              <w:t xml:space="preserve"> г.</w:t>
            </w:r>
            <w:r w:rsidRPr="00FC0306">
              <w:rPr>
                <w:rFonts w:eastAsia="Calibri"/>
                <w:color w:val="000000"/>
                <w:sz w:val="28"/>
                <w:szCs w:val="22"/>
                <w:lang w:eastAsia="ar-SA"/>
              </w:rPr>
              <w:t xml:space="preserve"> </w:t>
            </w:r>
          </w:p>
          <w:p w:rsidR="00FC0306" w:rsidRPr="00FC0306" w:rsidRDefault="00FC0306" w:rsidP="00C24B8D">
            <w:pPr>
              <w:suppressAutoHyphens/>
              <w:spacing w:after="160" w:line="252" w:lineRule="auto"/>
              <w:jc w:val="both"/>
              <w:rPr>
                <w:rFonts w:eastAsia="Calibri"/>
                <w:sz w:val="28"/>
                <w:szCs w:val="22"/>
                <w:lang w:eastAsia="ar-SA"/>
              </w:rPr>
            </w:pPr>
            <w:r w:rsidRPr="00FC0306">
              <w:rPr>
                <w:rFonts w:eastAsia="Calibri"/>
                <w:color w:val="000000"/>
                <w:lang w:eastAsia="ar-SA"/>
              </w:rPr>
              <w:t xml:space="preserve">Заявки рассматриваются по адресу: Российская Федерация, </w:t>
            </w:r>
            <w:r w:rsidR="00C24B8D">
              <w:rPr>
                <w:rFonts w:eastAsia="Calibri"/>
                <w:color w:val="000000"/>
                <w:lang w:eastAsia="ar-SA"/>
              </w:rPr>
              <w:t>440039, г. Пенза, проспект Победы, 3</w:t>
            </w:r>
          </w:p>
        </w:tc>
      </w:tr>
      <w:tr w:rsidR="00FC0306" w:rsidRPr="00FC0306" w:rsidTr="00DD0B4E">
        <w:trPr>
          <w:trHeight w:val="987"/>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lang w:eastAsia="ar-SA"/>
              </w:rPr>
            </w:pPr>
            <w:r w:rsidRPr="00FC0306">
              <w:rPr>
                <w:rFonts w:eastAsia="Calibri"/>
                <w:b/>
                <w:lang w:eastAsia="ar-SA"/>
              </w:rPr>
              <w:t>19</w:t>
            </w:r>
          </w:p>
          <w:p w:rsidR="00FC0306" w:rsidRPr="00FC0306" w:rsidRDefault="00FC0306" w:rsidP="00FC0306">
            <w:pPr>
              <w:widowControl w:val="0"/>
              <w:suppressAutoHyphens/>
              <w:spacing w:after="160" w:line="252" w:lineRule="auto"/>
              <w:rPr>
                <w:rFonts w:eastAsia="Calibri"/>
                <w:b/>
                <w:lang w:eastAsia="ar-SA"/>
              </w:rPr>
            </w:pP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sz w:val="28"/>
                <w:szCs w:val="22"/>
                <w:lang w:eastAsia="ar-SA"/>
              </w:rPr>
            </w:pPr>
            <w:r w:rsidRPr="00FC0306">
              <w:rPr>
                <w:rFonts w:eastAsia="Calibri"/>
                <w:b/>
                <w:color w:val="000000"/>
                <w:lang w:eastAsia="ar-SA"/>
              </w:rPr>
              <w:t>Дата и время начала проведения аукциона в электронной форме:</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widowControl w:val="0"/>
              <w:suppressAutoHyphens/>
              <w:autoSpaceDE w:val="0"/>
              <w:rPr>
                <w:color w:val="000000"/>
                <w:lang w:eastAsia="ar-SA"/>
              </w:rPr>
            </w:pPr>
            <w:r w:rsidRPr="00FC0306">
              <w:rPr>
                <w:color w:val="000000"/>
                <w:lang w:eastAsia="ar-SA"/>
              </w:rPr>
              <w:t>Открытый аукцион в электронной форме проводится на указанной электронной торговой площадке</w:t>
            </w:r>
          </w:p>
          <w:p w:rsidR="00FC0306" w:rsidRPr="00FC0306" w:rsidRDefault="00FC0306" w:rsidP="006A2179">
            <w:pPr>
              <w:widowControl w:val="0"/>
              <w:suppressAutoHyphens/>
              <w:autoSpaceDE w:val="0"/>
              <w:rPr>
                <w:lang w:eastAsia="ar-SA"/>
              </w:rPr>
            </w:pPr>
            <w:r w:rsidRPr="00FC0306">
              <w:rPr>
                <w:color w:val="000000"/>
                <w:lang w:eastAsia="ar-SA"/>
              </w:rPr>
              <w:t>«</w:t>
            </w:r>
            <w:r w:rsidR="006A2179">
              <w:rPr>
                <w:color w:val="000000"/>
                <w:lang w:eastAsia="ar-SA"/>
              </w:rPr>
              <w:t>10</w:t>
            </w:r>
            <w:r w:rsidRPr="00FC0306">
              <w:rPr>
                <w:color w:val="000000"/>
                <w:lang w:eastAsia="ar-SA"/>
              </w:rPr>
              <w:t xml:space="preserve">» </w:t>
            </w:r>
            <w:r w:rsidR="00835876">
              <w:rPr>
                <w:color w:val="000000"/>
                <w:lang w:eastAsia="ar-SA"/>
              </w:rPr>
              <w:t>декабря</w:t>
            </w:r>
            <w:r w:rsidRPr="00FC0306">
              <w:rPr>
                <w:color w:val="000000"/>
                <w:lang w:eastAsia="ar-SA"/>
              </w:rPr>
              <w:t xml:space="preserve">   201</w:t>
            </w:r>
            <w:r w:rsidR="00C24B8D">
              <w:rPr>
                <w:color w:val="000000"/>
                <w:lang w:eastAsia="ar-SA"/>
              </w:rPr>
              <w:t xml:space="preserve">8 </w:t>
            </w:r>
            <w:r w:rsidRPr="00FC0306">
              <w:rPr>
                <w:color w:val="000000"/>
                <w:lang w:eastAsia="ar-SA"/>
              </w:rPr>
              <w:t>г. 1</w:t>
            </w:r>
            <w:r w:rsidR="00C24B8D">
              <w:rPr>
                <w:color w:val="000000"/>
                <w:lang w:eastAsia="ar-SA"/>
              </w:rPr>
              <w:t>1</w:t>
            </w:r>
            <w:r w:rsidRPr="00FC0306">
              <w:rPr>
                <w:color w:val="000000"/>
                <w:lang w:eastAsia="ar-SA"/>
              </w:rPr>
              <w:t>:00 (время московское)</w:t>
            </w:r>
          </w:p>
        </w:tc>
      </w:tr>
      <w:tr w:rsidR="00FC0306" w:rsidRPr="00FC0306" w:rsidTr="00DD0B4E">
        <w:trPr>
          <w:trHeight w:val="987"/>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20</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sz w:val="28"/>
                <w:szCs w:val="22"/>
                <w:lang w:eastAsia="ar-SA"/>
              </w:rPr>
            </w:pPr>
            <w:r w:rsidRPr="00FC0306">
              <w:rPr>
                <w:rFonts w:eastAsia="Calibri"/>
                <w:b/>
                <w:color w:val="000000"/>
                <w:lang w:eastAsia="ar-SA"/>
              </w:rPr>
              <w:t>Дата подведения итогов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521EBE" w:rsidP="006A2179">
            <w:pPr>
              <w:widowControl w:val="0"/>
              <w:suppressAutoHyphens/>
              <w:autoSpaceDE w:val="0"/>
              <w:rPr>
                <w:lang w:eastAsia="ar-SA"/>
              </w:rPr>
            </w:pPr>
            <w:r>
              <w:rPr>
                <w:color w:val="000000"/>
                <w:lang w:eastAsia="ar-SA"/>
              </w:rPr>
              <w:t xml:space="preserve"> Не позднее </w:t>
            </w:r>
            <w:r w:rsidR="00C24B8D">
              <w:rPr>
                <w:color w:val="000000"/>
                <w:lang w:eastAsia="ar-SA"/>
              </w:rPr>
              <w:t>«</w:t>
            </w:r>
            <w:r w:rsidR="006A2179">
              <w:rPr>
                <w:color w:val="000000"/>
                <w:lang w:eastAsia="ar-SA"/>
              </w:rPr>
              <w:t>10</w:t>
            </w:r>
            <w:r w:rsidR="00FC0306" w:rsidRPr="00FC0306">
              <w:rPr>
                <w:color w:val="000000"/>
                <w:lang w:eastAsia="ar-SA"/>
              </w:rPr>
              <w:t>»</w:t>
            </w:r>
            <w:r w:rsidR="00DD505B">
              <w:rPr>
                <w:color w:val="000000"/>
                <w:lang w:eastAsia="ar-SA"/>
              </w:rPr>
              <w:t xml:space="preserve"> </w:t>
            </w:r>
            <w:r w:rsidR="00835876">
              <w:rPr>
                <w:color w:val="000000"/>
                <w:lang w:eastAsia="ar-SA"/>
              </w:rPr>
              <w:t>декабря</w:t>
            </w:r>
            <w:r w:rsidR="00FC0306" w:rsidRPr="00FC0306">
              <w:rPr>
                <w:color w:val="000000"/>
                <w:lang w:eastAsia="ar-SA"/>
              </w:rPr>
              <w:t xml:space="preserve">   201</w:t>
            </w:r>
            <w:r w:rsidR="00C24B8D">
              <w:rPr>
                <w:color w:val="000000"/>
                <w:lang w:eastAsia="ar-SA"/>
              </w:rPr>
              <w:t>8</w:t>
            </w:r>
            <w:r w:rsidR="00FC0306" w:rsidRPr="00FC0306">
              <w:rPr>
                <w:color w:val="000000"/>
                <w:lang w:eastAsia="ar-SA"/>
              </w:rPr>
              <w:t xml:space="preserve"> г </w:t>
            </w:r>
            <w:r w:rsidR="00C24B8D">
              <w:rPr>
                <w:color w:val="000000"/>
                <w:lang w:eastAsia="ar-SA"/>
              </w:rPr>
              <w:t>до 1</w:t>
            </w:r>
            <w:r>
              <w:rPr>
                <w:color w:val="000000"/>
                <w:lang w:eastAsia="ar-SA"/>
              </w:rPr>
              <w:t>7</w:t>
            </w:r>
            <w:r w:rsidR="00C24B8D">
              <w:rPr>
                <w:color w:val="000000"/>
                <w:lang w:eastAsia="ar-SA"/>
              </w:rPr>
              <w:t>:00 (время московское)</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21</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C45412">
            <w:pPr>
              <w:suppressAutoHyphens/>
              <w:spacing w:line="252" w:lineRule="auto"/>
              <w:rPr>
                <w:rFonts w:eastAsia="Calibri"/>
                <w:color w:val="000000"/>
                <w:lang w:eastAsia="ar-SA"/>
              </w:rPr>
            </w:pPr>
            <w:r w:rsidRPr="00FC0306">
              <w:rPr>
                <w:rFonts w:eastAsia="Calibri"/>
                <w:b/>
                <w:color w:val="000000"/>
                <w:lang w:eastAsia="ar-SA"/>
              </w:rPr>
              <w:t xml:space="preserve">Порядок и Срок подписания Договора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uppressAutoHyphens/>
              <w:spacing w:line="252" w:lineRule="auto"/>
              <w:ind w:right="125"/>
              <w:jc w:val="both"/>
              <w:rPr>
                <w:rFonts w:eastAsia="Calibri"/>
                <w:sz w:val="28"/>
                <w:szCs w:val="22"/>
                <w:lang w:eastAsia="ar-SA"/>
              </w:rPr>
            </w:pPr>
            <w:r w:rsidRPr="00FC0306">
              <w:rPr>
                <w:rFonts w:eastAsia="Calibri"/>
                <w:color w:val="000000"/>
                <w:lang w:eastAsia="ar-SA"/>
              </w:rPr>
              <w:t xml:space="preserve">Договор может быть заключен не ранее чем через 10 (десять) дней и не позднее чем через 20 (двадцать) дней со дня размещения на </w:t>
            </w:r>
            <w:hyperlink r:id="rId19" w:history="1">
              <w:r w:rsidRPr="00FC0306">
                <w:rPr>
                  <w:rFonts w:eastAsia="Calibri"/>
                  <w:color w:val="000000"/>
                  <w:u w:val="single"/>
                  <w:lang w:eastAsia="ar-SA"/>
                </w:rPr>
                <w:t xml:space="preserve"> сайте</w:t>
              </w:r>
            </w:hyperlink>
            <w:r w:rsidRPr="00FC0306">
              <w:rPr>
                <w:rFonts w:eastAsia="Calibri"/>
                <w:color w:val="000000"/>
                <w:lang w:eastAsia="ar-SA"/>
              </w:rPr>
              <w:t xml:space="preserve"> и </w:t>
            </w:r>
            <w:proofErr w:type="gramStart"/>
            <w:r w:rsidR="00DD0B4E">
              <w:rPr>
                <w:rFonts w:eastAsia="Calibri"/>
                <w:color w:val="000000"/>
                <w:lang w:val="en-US" w:eastAsia="ar-SA"/>
              </w:rPr>
              <w:t>E</w:t>
            </w:r>
            <w:proofErr w:type="gramEnd"/>
            <w:r w:rsidRPr="00FC0306">
              <w:rPr>
                <w:rFonts w:eastAsia="Calibri"/>
                <w:color w:val="000000"/>
                <w:lang w:eastAsia="ar-SA"/>
              </w:rPr>
              <w:t xml:space="preserve">ЭТП протокола аукциона (протокола подведения итогов аукциона) (протокола рассмотрения заявок при признании аукциона несостоявшимся). </w:t>
            </w:r>
          </w:p>
        </w:tc>
      </w:tr>
      <w:tr w:rsidR="00FC0306" w:rsidRPr="00FC0306" w:rsidTr="00DD0B4E">
        <w:trPr>
          <w:trHeight w:val="1268"/>
        </w:trPr>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22</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lang w:eastAsia="ar-SA"/>
              </w:rPr>
            </w:pPr>
            <w:r w:rsidRPr="00FC0306">
              <w:rPr>
                <w:rFonts w:eastAsia="Calibri"/>
                <w:b/>
                <w:color w:val="000000"/>
                <w:lang w:eastAsia="ar-SA"/>
              </w:rPr>
              <w:t>Требования к участникам закупки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b/>
                <w:lang w:eastAsia="ar-SA"/>
              </w:rPr>
              <w:t>Участник закупки должен соответствовать следующим требованиям:</w:t>
            </w:r>
          </w:p>
          <w:p w:rsidR="00FC0306" w:rsidRPr="00FC0306" w:rsidRDefault="00FC0306" w:rsidP="00C45412">
            <w:pPr>
              <w:shd w:val="clear" w:color="auto" w:fill="FFFFFF"/>
              <w:suppressAutoHyphens/>
              <w:spacing w:line="252" w:lineRule="auto"/>
              <w:ind w:firstLine="574"/>
              <w:jc w:val="both"/>
              <w:rPr>
                <w:rFonts w:eastAsia="Calibri"/>
                <w:lang w:eastAsia="ar-SA"/>
              </w:rPr>
            </w:pPr>
            <w:proofErr w:type="gramStart"/>
            <w:r w:rsidRPr="00FC0306">
              <w:rPr>
                <w:rFonts w:eastAsia="Calibri"/>
                <w:lang w:eastAsia="ar-SA"/>
              </w:rPr>
              <w:t>1) предъявляемым в соответствии с законодательством Российской Федерации к участникам процедур закупки;</w:t>
            </w:r>
            <w:proofErr w:type="gramEnd"/>
          </w:p>
          <w:p w:rsidR="00FC0306" w:rsidRP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t>2</w:t>
            </w:r>
            <w:r w:rsidR="00FC0306" w:rsidRPr="00FC0306">
              <w:rPr>
                <w:rFonts w:eastAsia="Calibri"/>
                <w:lang w:eastAsia="ar-SA"/>
              </w:rPr>
              <w:t>)  не</w:t>
            </w:r>
            <w:r w:rsidR="006A2179">
              <w:rPr>
                <w:rFonts w:eastAsia="Calibri"/>
                <w:lang w:eastAsia="ar-SA"/>
              </w:rPr>
              <w:t xml:space="preserve"> </w:t>
            </w:r>
            <w:r w:rsidR="00FC0306" w:rsidRPr="00FC0306">
              <w:rPr>
                <w:rFonts w:eastAsia="Calibri"/>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0306" w:rsidRP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lastRenderedPageBreak/>
              <w:t>3</w:t>
            </w:r>
            <w:r w:rsidR="00FC0306" w:rsidRPr="00FC0306">
              <w:rPr>
                <w:rFonts w:eastAsia="Calibri"/>
                <w:lang w:eastAsia="ar-SA"/>
              </w:rPr>
              <w:t>)  не</w:t>
            </w:r>
            <w:r w:rsidR="006A2179">
              <w:rPr>
                <w:rFonts w:eastAsia="Calibri"/>
                <w:lang w:eastAsia="ar-SA"/>
              </w:rPr>
              <w:t xml:space="preserve"> </w:t>
            </w:r>
            <w:r w:rsidR="00FC0306" w:rsidRPr="00FC0306">
              <w:rPr>
                <w:rFonts w:eastAsia="Calibri"/>
                <w:lang w:eastAsia="ar-SA"/>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0306" w:rsidRDefault="00DD0B4E" w:rsidP="00C45412">
            <w:pPr>
              <w:shd w:val="clear" w:color="auto" w:fill="FFFFFF"/>
              <w:suppressAutoHyphens/>
              <w:spacing w:line="252" w:lineRule="auto"/>
              <w:ind w:firstLine="574"/>
              <w:jc w:val="both"/>
              <w:rPr>
                <w:rFonts w:eastAsia="Calibri"/>
                <w:lang w:eastAsia="ar-SA"/>
              </w:rPr>
            </w:pPr>
            <w:r w:rsidRPr="00DD0B4E">
              <w:rPr>
                <w:rFonts w:eastAsia="Calibri"/>
                <w:lang w:eastAsia="ar-SA"/>
              </w:rPr>
              <w:t>4</w:t>
            </w:r>
            <w:r w:rsidR="00FC0306" w:rsidRPr="00FC0306">
              <w:rPr>
                <w:rFonts w:eastAsia="Calibri"/>
                <w:lang w:eastAsia="ar-SA"/>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C0306" w:rsidRPr="00FC0306" w:rsidRDefault="006A2179" w:rsidP="00C45412">
            <w:pPr>
              <w:shd w:val="clear" w:color="auto" w:fill="FFFFFF"/>
              <w:suppressAutoHyphens/>
              <w:spacing w:line="252" w:lineRule="auto"/>
              <w:ind w:firstLine="574"/>
              <w:jc w:val="both"/>
              <w:rPr>
                <w:rFonts w:eastAsia="Calibri"/>
                <w:lang w:eastAsia="ar-SA"/>
              </w:rPr>
            </w:pPr>
            <w:r>
              <w:rPr>
                <w:rFonts w:eastAsia="Calibri"/>
                <w:lang w:eastAsia="ar-SA"/>
              </w:rPr>
              <w:t>5</w:t>
            </w:r>
            <w:r w:rsidR="00FC0306" w:rsidRPr="00FC0306">
              <w:rPr>
                <w:rFonts w:eastAsia="Calibri"/>
                <w:lang w:eastAsia="ar-SA"/>
              </w:rPr>
              <w:t>)</w:t>
            </w:r>
            <w:r w:rsidR="00FC0306" w:rsidRPr="00FC0306">
              <w:rPr>
                <w:rFonts w:eastAsia="Calibri"/>
                <w:sz w:val="20"/>
                <w:szCs w:val="20"/>
                <w:lang w:eastAsia="ar-SA"/>
              </w:rPr>
              <w:t xml:space="preserve"> </w:t>
            </w:r>
            <w:r>
              <w:rPr>
                <w:rFonts w:eastAsia="Calibri"/>
                <w:lang w:eastAsia="ar-SA"/>
              </w:rPr>
              <w:t>о</w:t>
            </w:r>
            <w:r w:rsidR="00FC0306" w:rsidRPr="00FC0306">
              <w:rPr>
                <w:rFonts w:eastAsia="Calibri"/>
                <w:lang w:eastAsia="ar-SA"/>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C0306" w:rsidRPr="00FC0306" w:rsidRDefault="00FC0306" w:rsidP="00C45412">
            <w:pPr>
              <w:shd w:val="clear" w:color="auto" w:fill="FFFFFF"/>
              <w:suppressAutoHyphens/>
              <w:spacing w:line="252" w:lineRule="auto"/>
              <w:ind w:firstLine="574"/>
              <w:jc w:val="both"/>
              <w:rPr>
                <w:rFonts w:eastAsia="Calibri"/>
                <w:lang w:eastAsia="ar-SA"/>
              </w:rPr>
            </w:pP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lastRenderedPageBreak/>
              <w:t>23</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b/>
                <w:color w:val="000000"/>
                <w:lang w:eastAsia="ar-SA"/>
              </w:rPr>
            </w:pPr>
            <w:r w:rsidRPr="00FC0306">
              <w:rPr>
                <w:rFonts w:eastAsia="Calibri"/>
                <w:b/>
                <w:color w:val="000000"/>
                <w:lang w:eastAsia="ar-SA"/>
              </w:rPr>
              <w:t>Документы, входящие в состав заявки на уча</w:t>
            </w:r>
            <w:r w:rsidRPr="00FC0306">
              <w:rPr>
                <w:rFonts w:eastAsia="Calibri"/>
                <w:b/>
                <w:color w:val="000000"/>
                <w:lang w:eastAsia="ar-SA"/>
              </w:rPr>
              <w:softHyphen/>
              <w:t>стие в аукционе</w:t>
            </w:r>
          </w:p>
          <w:p w:rsidR="00FC0306" w:rsidRPr="00FC0306" w:rsidRDefault="00FC0306" w:rsidP="00FC0306">
            <w:pPr>
              <w:suppressAutoHyphens/>
              <w:spacing w:after="160" w:line="252" w:lineRule="auto"/>
              <w:rPr>
                <w:rFonts w:eastAsia="Calibri"/>
                <w:b/>
                <w:color w:val="000000"/>
                <w:lang w:eastAsia="ar-SA"/>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lang w:eastAsia="ar-SA"/>
              </w:rPr>
              <w:t>Заявка на участие в открытом аукционе в электронной форме должна содержать Предложение о поставляемом товаре (Форма 2 Раздела V и в соответствии с  VI аукционной документации), а так же может содержать эскиз, рисунок, чертеж, фотографию, иное изображение товара, на поставку которого осуществляется закупка.</w:t>
            </w:r>
          </w:p>
          <w:p w:rsidR="00FC0306" w:rsidRPr="00FC0306" w:rsidRDefault="00FC0306" w:rsidP="00C45412">
            <w:pPr>
              <w:shd w:val="clear" w:color="auto" w:fill="FFFFFF"/>
              <w:suppressAutoHyphens/>
              <w:spacing w:line="252" w:lineRule="auto"/>
              <w:ind w:firstLine="574"/>
              <w:jc w:val="both"/>
              <w:rPr>
                <w:rFonts w:eastAsia="Calibri"/>
                <w:lang w:eastAsia="ar-SA"/>
              </w:rPr>
            </w:pPr>
            <w:r w:rsidRPr="00FC0306">
              <w:rPr>
                <w:rFonts w:eastAsia="Calibri"/>
                <w:lang w:eastAsia="ar-SA"/>
              </w:rPr>
              <w:t>Заявка на участие в открытом аукционе в электронной форме должна содержать следующие документы и сведения:</w:t>
            </w:r>
          </w:p>
          <w:p w:rsidR="00FC0306" w:rsidRPr="00FC0306" w:rsidRDefault="00FC0306" w:rsidP="00C45412">
            <w:pPr>
              <w:shd w:val="clear" w:color="auto" w:fill="FFFFFF"/>
              <w:suppressAutoHyphens/>
              <w:spacing w:line="252" w:lineRule="auto"/>
              <w:jc w:val="both"/>
              <w:textAlignment w:val="baseline"/>
              <w:rPr>
                <w:rFonts w:eastAsia="Calibri"/>
                <w:lang w:eastAsia="ar-SA"/>
              </w:rPr>
            </w:pPr>
            <w:proofErr w:type="gramStart"/>
            <w:r w:rsidRPr="00FC0306">
              <w:rPr>
                <w:rFonts w:eastAsia="Calibri"/>
                <w:lang w:eastAsia="ar-SA"/>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roofErr w:type="gramEnd"/>
          </w:p>
          <w:p w:rsidR="00FC0306" w:rsidRPr="00FC0306" w:rsidRDefault="00FC0306" w:rsidP="00C45412">
            <w:pPr>
              <w:shd w:val="clear" w:color="auto" w:fill="FFFFFF"/>
              <w:suppressAutoHyphens/>
              <w:spacing w:line="252" w:lineRule="auto"/>
              <w:jc w:val="both"/>
              <w:textAlignment w:val="baseline"/>
              <w:rPr>
                <w:rFonts w:eastAsia="Calibri"/>
                <w:lang w:eastAsia="ar-SA"/>
              </w:rPr>
            </w:pPr>
            <w:r w:rsidRPr="00FC0306">
              <w:rPr>
                <w:rFonts w:eastAsia="Calibri"/>
                <w:lang w:eastAsia="ar-SA"/>
              </w:rPr>
              <w:t>2) копии документов, подтверждающих полномочия лица на осуществление действий от имени Участника:</w:t>
            </w:r>
          </w:p>
          <w:p w:rsidR="00FC0306" w:rsidRPr="00FC0306" w:rsidRDefault="00FC0306" w:rsidP="00C45412">
            <w:pPr>
              <w:shd w:val="clear" w:color="auto" w:fill="FFFFFF"/>
              <w:suppressAutoHyphens/>
              <w:spacing w:line="252" w:lineRule="auto"/>
              <w:ind w:firstLine="574"/>
              <w:jc w:val="both"/>
              <w:textAlignment w:val="baseline"/>
              <w:rPr>
                <w:rFonts w:eastAsia="Calibri"/>
                <w:lang w:eastAsia="ar-SA"/>
              </w:rPr>
            </w:pPr>
            <w:r w:rsidRPr="00FC0306">
              <w:rPr>
                <w:rFonts w:eastAsia="Calibri"/>
                <w:lang w:eastAsia="ar-SA"/>
              </w:rPr>
              <w:t>- копия решения о назначении или об избрании и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FC0306" w:rsidRPr="00FC0306" w:rsidRDefault="00FC0306" w:rsidP="00C45412">
            <w:pPr>
              <w:shd w:val="clear" w:color="auto" w:fill="FFFFFF"/>
              <w:suppressAutoHyphens/>
              <w:spacing w:line="252" w:lineRule="auto"/>
              <w:ind w:firstLine="574"/>
              <w:jc w:val="both"/>
              <w:textAlignment w:val="baseline"/>
              <w:rPr>
                <w:rFonts w:eastAsia="Calibri"/>
                <w:lang w:eastAsia="ar-SA"/>
              </w:rPr>
            </w:pPr>
            <w:r w:rsidRPr="00FC0306">
              <w:rPr>
                <w:rFonts w:eastAsia="Calibri"/>
                <w:lang w:eastAsia="ar-SA"/>
              </w:rPr>
              <w:t xml:space="preserve">-  В случае если от имени Участника действует иное лицо, также предоставляется копия доверенности осуществление действий от имени Участника.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w:t>
            </w:r>
            <w:r w:rsidRPr="00FC0306">
              <w:rPr>
                <w:rFonts w:eastAsia="Calibri"/>
                <w:lang w:eastAsia="ar-SA"/>
              </w:rPr>
              <w:lastRenderedPageBreak/>
              <w:t>такого лица.</w:t>
            </w:r>
          </w:p>
          <w:p w:rsidR="00FC0306" w:rsidRPr="00FC0306" w:rsidRDefault="00FC0306" w:rsidP="00C45412">
            <w:pPr>
              <w:suppressAutoHyphens/>
              <w:spacing w:line="252" w:lineRule="auto"/>
              <w:jc w:val="both"/>
              <w:textAlignment w:val="baseline"/>
              <w:rPr>
                <w:rFonts w:eastAsia="Calibri"/>
                <w:lang w:eastAsia="ar-SA"/>
              </w:rPr>
            </w:pPr>
            <w:r w:rsidRPr="00FC0306">
              <w:rPr>
                <w:rFonts w:eastAsia="Calibri"/>
                <w:lang w:eastAsia="ar-SA"/>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или  паспорта гражданина Российской Федерации (для физических лиц);</w:t>
            </w:r>
          </w:p>
          <w:p w:rsidR="00FC0306" w:rsidRPr="00FC0306" w:rsidRDefault="00FC0306" w:rsidP="00C45412">
            <w:pPr>
              <w:suppressAutoHyphens/>
              <w:spacing w:line="252" w:lineRule="auto"/>
              <w:jc w:val="both"/>
              <w:textAlignment w:val="baseline"/>
              <w:rPr>
                <w:rFonts w:eastAsia="Calibri"/>
                <w:lang w:eastAsia="ar-SA"/>
              </w:rPr>
            </w:pPr>
            <w:r w:rsidRPr="00FC0306">
              <w:rPr>
                <w:rFonts w:eastAsia="Calibri"/>
                <w:lang w:eastAsia="ar-SA"/>
              </w:rPr>
              <w:t>4) полученную не ранее чем за шесть месяцев до дня размещения извещения о закупке оригинал или нотариально заверенную или заверенные печатью и подписью уполномоченного лица Участника (для юридических лиц)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FC0306" w:rsidRPr="00FC0306" w:rsidRDefault="00FC0306" w:rsidP="00C45412">
            <w:pPr>
              <w:shd w:val="clear" w:color="auto" w:fill="FFFFFF"/>
              <w:suppressAutoHyphens/>
              <w:spacing w:line="252" w:lineRule="auto"/>
              <w:jc w:val="both"/>
              <w:textAlignment w:val="baseline"/>
              <w:rPr>
                <w:rFonts w:eastAsia="Calibri"/>
                <w:lang w:eastAsia="ar-SA"/>
              </w:rPr>
            </w:pPr>
            <w:proofErr w:type="gramStart"/>
            <w:r w:rsidRPr="00FC0306">
              <w:rPr>
                <w:rFonts w:eastAsia="Calibri"/>
                <w:lang w:eastAsia="ar-SA"/>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закупки;</w:t>
            </w:r>
            <w:proofErr w:type="gramEnd"/>
          </w:p>
          <w:p w:rsidR="00FC0306" w:rsidRPr="00FC0306" w:rsidRDefault="00DD0B4E" w:rsidP="00C45412">
            <w:pPr>
              <w:shd w:val="clear" w:color="auto" w:fill="FFFFFF"/>
              <w:suppressAutoHyphens/>
              <w:spacing w:line="252" w:lineRule="auto"/>
              <w:jc w:val="both"/>
              <w:textAlignment w:val="baseline"/>
              <w:rPr>
                <w:rFonts w:eastAsia="Calibri"/>
                <w:lang w:eastAsia="ar-SA"/>
              </w:rPr>
            </w:pPr>
            <w:proofErr w:type="gramStart"/>
            <w:r w:rsidRPr="00DD0B4E">
              <w:rPr>
                <w:rFonts w:eastAsia="Calibri"/>
                <w:lang w:eastAsia="ar-SA"/>
              </w:rPr>
              <w:t>6</w:t>
            </w:r>
            <w:r w:rsidR="00FC0306" w:rsidRPr="00FC0306">
              <w:rPr>
                <w:rFonts w:eastAsia="Calibri"/>
                <w:lang w:eastAsia="ar-SA"/>
              </w:rPr>
              <w:t>) копии бухгалтерского баланса вместе с отчетом о прибылях и убытках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FC0306" w:rsidRPr="00FC0306" w:rsidRDefault="00DD0B4E" w:rsidP="00C45412">
            <w:pPr>
              <w:shd w:val="clear" w:color="auto" w:fill="FFFFFF"/>
              <w:suppressAutoHyphens/>
              <w:spacing w:line="252" w:lineRule="auto"/>
              <w:jc w:val="both"/>
              <w:rPr>
                <w:rFonts w:eastAsia="Calibri"/>
                <w:lang w:eastAsia="ar-SA"/>
              </w:rPr>
            </w:pPr>
            <w:r w:rsidRPr="00DD0B4E">
              <w:rPr>
                <w:rFonts w:eastAsia="Calibri"/>
                <w:lang w:eastAsia="ar-SA"/>
              </w:rPr>
              <w:t>7</w:t>
            </w:r>
            <w:r w:rsidR="00FC0306" w:rsidRPr="00FC0306">
              <w:rPr>
                <w:rFonts w:eastAsia="Calibri"/>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FC0306" w:rsidRPr="00FC0306" w:rsidRDefault="00FC0306" w:rsidP="00C45412">
            <w:pPr>
              <w:shd w:val="clear" w:color="auto" w:fill="FFFFFF"/>
              <w:suppressAutoHyphens/>
              <w:spacing w:line="252" w:lineRule="auto"/>
              <w:ind w:firstLine="574"/>
              <w:jc w:val="both"/>
              <w:textAlignment w:val="baseline"/>
              <w:rPr>
                <w:rFonts w:eastAsia="Calibri"/>
                <w:lang w:eastAsia="ar-SA"/>
              </w:rPr>
            </w:pPr>
            <w:r w:rsidRPr="00FC0306">
              <w:rPr>
                <w:rFonts w:eastAsia="Calibri"/>
                <w:lang w:eastAsia="ar-SA"/>
              </w:rPr>
              <w:t>В случае</w:t>
            </w:r>
            <w:proofErr w:type="gramStart"/>
            <w:r w:rsidRPr="00FC0306">
              <w:rPr>
                <w:rFonts w:eastAsia="Calibri"/>
                <w:lang w:eastAsia="ar-SA"/>
              </w:rPr>
              <w:t>,</w:t>
            </w:r>
            <w:proofErr w:type="gramEnd"/>
            <w:r w:rsidRPr="00FC0306">
              <w:rPr>
                <w:rFonts w:eastAsia="Calibri"/>
                <w:lang w:eastAsia="ar-SA"/>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C0306" w:rsidRPr="00FC0306" w:rsidRDefault="00DD0B4E" w:rsidP="00C45412">
            <w:pPr>
              <w:shd w:val="clear" w:color="auto" w:fill="FFFFFF"/>
              <w:suppressAutoHyphens/>
              <w:spacing w:line="252" w:lineRule="auto"/>
              <w:jc w:val="both"/>
              <w:rPr>
                <w:rFonts w:eastAsia="Calibri"/>
                <w:lang w:eastAsia="ar-SA"/>
              </w:rPr>
            </w:pPr>
            <w:r w:rsidRPr="00DD0B4E">
              <w:rPr>
                <w:rFonts w:eastAsia="Calibri"/>
                <w:lang w:eastAsia="ar-SA"/>
              </w:rPr>
              <w:t>8</w:t>
            </w:r>
            <w:r w:rsidR="00FC0306" w:rsidRPr="00FC0306">
              <w:rPr>
                <w:rFonts w:eastAsia="Calibri"/>
                <w:lang w:eastAsia="ar-SA"/>
              </w:rPr>
              <w:t xml:space="preserve">) Декларация о  </w:t>
            </w:r>
            <w:proofErr w:type="spellStart"/>
            <w:r w:rsidR="00FC0306" w:rsidRPr="00FC0306">
              <w:rPr>
                <w:rFonts w:eastAsia="Calibri"/>
                <w:lang w:eastAsia="ar-SA"/>
              </w:rPr>
              <w:t>непроведении</w:t>
            </w:r>
            <w:proofErr w:type="spellEnd"/>
            <w:r w:rsidR="00FC0306" w:rsidRPr="00FC0306">
              <w:rPr>
                <w:rFonts w:eastAsia="Calibri"/>
                <w:lang w:eastAsia="ar-SA"/>
              </w:rPr>
              <w:t xml:space="preserve"> ликвидации участника закупки - юридического лица и отсутствие решения арбитражного суда о признании участника закупки - </w:t>
            </w:r>
            <w:r w:rsidR="00FC0306" w:rsidRPr="00FC0306">
              <w:rPr>
                <w:rFonts w:eastAsia="Calibri"/>
                <w:lang w:eastAsia="ar-SA"/>
              </w:rPr>
              <w:lastRenderedPageBreak/>
              <w:t>юридического лица, индивидуального предпринимателя банкротом и об открытии конкурсного производства;</w:t>
            </w:r>
          </w:p>
          <w:p w:rsidR="00FC0306" w:rsidRPr="00FC0306" w:rsidRDefault="00DD0B4E" w:rsidP="00C45412">
            <w:pPr>
              <w:shd w:val="clear" w:color="auto" w:fill="FFFFFF"/>
              <w:suppressAutoHyphens/>
              <w:spacing w:line="252" w:lineRule="auto"/>
              <w:jc w:val="both"/>
              <w:rPr>
                <w:rFonts w:eastAsia="Calibri"/>
                <w:lang w:eastAsia="ar-SA"/>
              </w:rPr>
            </w:pPr>
            <w:r w:rsidRPr="00DD0B4E">
              <w:rPr>
                <w:rFonts w:eastAsia="Calibri"/>
                <w:lang w:eastAsia="ar-SA"/>
              </w:rPr>
              <w:t>9</w:t>
            </w:r>
            <w:r w:rsidR="00FC0306" w:rsidRPr="00FC0306">
              <w:rPr>
                <w:rFonts w:eastAsia="Calibri"/>
                <w:lang w:eastAsia="ar-SA"/>
              </w:rPr>
              <w:t xml:space="preserve">) Декларация о </w:t>
            </w:r>
            <w:proofErr w:type="spellStart"/>
            <w:r w:rsidR="00FC0306" w:rsidRPr="00FC0306">
              <w:rPr>
                <w:rFonts w:eastAsia="Calibri"/>
                <w:lang w:eastAsia="ar-SA"/>
              </w:rPr>
              <w:t>неприостановлении</w:t>
            </w:r>
            <w:proofErr w:type="spellEnd"/>
            <w:r w:rsidR="00FC0306" w:rsidRPr="00FC0306">
              <w:rPr>
                <w:rFonts w:eastAsia="Calibri"/>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0306" w:rsidRPr="00FC0306" w:rsidRDefault="00FC0306" w:rsidP="00C45412">
            <w:pPr>
              <w:shd w:val="clear" w:color="auto" w:fill="FFFFFF"/>
              <w:suppressAutoHyphens/>
              <w:spacing w:line="252" w:lineRule="auto"/>
              <w:jc w:val="both"/>
              <w:rPr>
                <w:rFonts w:eastAsia="Calibri"/>
                <w:lang w:eastAsia="ar-SA"/>
              </w:rPr>
            </w:pPr>
            <w:r w:rsidRPr="00FC0306">
              <w:rPr>
                <w:rFonts w:eastAsia="Calibri"/>
                <w:lang w:eastAsia="ar-SA"/>
              </w:rPr>
              <w:t>1</w:t>
            </w:r>
            <w:r w:rsidR="00DD0B4E" w:rsidRPr="00DD0B4E">
              <w:rPr>
                <w:rFonts w:eastAsia="Calibri"/>
                <w:lang w:eastAsia="ar-SA"/>
              </w:rPr>
              <w:t>0</w:t>
            </w:r>
            <w:r w:rsidRPr="00FC0306">
              <w:rPr>
                <w:rFonts w:eastAsia="Calibri"/>
                <w:lang w:eastAsia="ar-SA"/>
              </w:rPr>
              <w:t>) Декларация об отсутств</w:t>
            </w:r>
            <w:proofErr w:type="gramStart"/>
            <w:r w:rsidRPr="00FC0306">
              <w:rPr>
                <w:rFonts w:eastAsia="Calibri"/>
                <w:lang w:eastAsia="ar-SA"/>
              </w:rPr>
              <w:t>ии у у</w:t>
            </w:r>
            <w:proofErr w:type="gramEnd"/>
            <w:r w:rsidRPr="00FC0306">
              <w:rPr>
                <w:rFonts w:eastAsia="Calibri"/>
                <w:lang w:eastAsia="ar-SA"/>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C0306" w:rsidRPr="00FC0306" w:rsidRDefault="00FC0306" w:rsidP="00C45412">
            <w:pPr>
              <w:jc w:val="both"/>
              <w:rPr>
                <w:lang w:eastAsia="ar-SA"/>
              </w:rPr>
            </w:pP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lastRenderedPageBreak/>
              <w:t>24</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sz w:val="22"/>
                <w:szCs w:val="22"/>
                <w:lang w:eastAsia="ar-SA"/>
              </w:rPr>
            </w:pPr>
            <w:r w:rsidRPr="00FC0306">
              <w:rPr>
                <w:rFonts w:eastAsia="Calibri"/>
                <w:b/>
                <w:color w:val="000000"/>
                <w:lang w:eastAsia="ar-SA"/>
              </w:rPr>
              <w:t>«Шаг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widowControl w:val="0"/>
              <w:tabs>
                <w:tab w:val="left" w:pos="851"/>
              </w:tabs>
              <w:suppressAutoHyphens/>
              <w:spacing w:line="252" w:lineRule="auto"/>
              <w:jc w:val="both"/>
              <w:rPr>
                <w:rFonts w:eastAsia="Calibri"/>
                <w:sz w:val="28"/>
                <w:szCs w:val="22"/>
                <w:lang w:eastAsia="ar-SA"/>
              </w:rPr>
            </w:pPr>
            <w:r w:rsidRPr="00FC0306">
              <w:rPr>
                <w:rFonts w:eastAsia="Calibri"/>
                <w:sz w:val="22"/>
                <w:szCs w:val="22"/>
                <w:lang w:eastAsia="ar-SA"/>
              </w:rPr>
              <w:t>«Шаг аукциона» составляет от 0,5% до 5% начальной (максимальной) цены договора.</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25</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Дополнительные требования</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uppressAutoHyphens/>
              <w:spacing w:line="252" w:lineRule="auto"/>
              <w:jc w:val="both"/>
              <w:rPr>
                <w:rFonts w:eastAsia="Calibri"/>
                <w:sz w:val="28"/>
                <w:szCs w:val="22"/>
                <w:lang w:eastAsia="ar-SA"/>
              </w:rPr>
            </w:pPr>
            <w:r w:rsidRPr="00FC0306">
              <w:rPr>
                <w:rFonts w:eastAsia="Calibri"/>
                <w:color w:val="000000"/>
                <w:lang w:eastAsia="ar-SA"/>
              </w:rPr>
              <w:t>Не установлено</w:t>
            </w:r>
          </w:p>
        </w:tc>
      </w:tr>
      <w:tr w:rsidR="00FC0306" w:rsidRPr="00FC0306" w:rsidTr="00DD0B4E">
        <w:tc>
          <w:tcPr>
            <w:tcW w:w="636"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widowControl w:val="0"/>
              <w:suppressAutoHyphens/>
              <w:spacing w:after="160" w:line="252" w:lineRule="auto"/>
              <w:rPr>
                <w:rFonts w:eastAsia="Calibri"/>
                <w:b/>
                <w:color w:val="000000"/>
                <w:lang w:eastAsia="ar-SA"/>
              </w:rPr>
            </w:pPr>
            <w:r w:rsidRPr="00FC0306">
              <w:rPr>
                <w:rFonts w:eastAsia="Calibri"/>
                <w:b/>
                <w:lang w:eastAsia="ar-SA"/>
              </w:rPr>
              <w:t>26.</w:t>
            </w:r>
          </w:p>
        </w:tc>
        <w:tc>
          <w:tcPr>
            <w:tcW w:w="352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spacing w:after="160" w:line="252" w:lineRule="auto"/>
              <w:rPr>
                <w:rFonts w:eastAsia="Calibri"/>
                <w:color w:val="000000"/>
                <w:lang w:eastAsia="ar-SA"/>
              </w:rPr>
            </w:pPr>
            <w:r w:rsidRPr="00FC0306">
              <w:rPr>
                <w:rFonts w:eastAsia="Calibri"/>
                <w:b/>
                <w:color w:val="000000"/>
                <w:lang w:eastAsia="ar-SA"/>
              </w:rPr>
              <w:t>Статус аукциона</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C45412">
            <w:pPr>
              <w:suppressAutoHyphens/>
              <w:spacing w:line="252" w:lineRule="auto"/>
              <w:jc w:val="both"/>
              <w:rPr>
                <w:rFonts w:eastAsia="Calibri"/>
                <w:sz w:val="28"/>
                <w:szCs w:val="22"/>
                <w:lang w:eastAsia="ar-SA"/>
              </w:rPr>
            </w:pPr>
            <w:r w:rsidRPr="00FC0306">
              <w:rPr>
                <w:rFonts w:eastAsia="Calibri"/>
                <w:color w:val="000000"/>
                <w:lang w:eastAsia="ar-SA"/>
              </w:rPr>
              <w:t>Торги на понижение</w:t>
            </w:r>
          </w:p>
        </w:tc>
      </w:tr>
    </w:tbl>
    <w:p w:rsidR="00FC0306" w:rsidRPr="00FC0306" w:rsidRDefault="00FC0306" w:rsidP="00FC0306">
      <w:pPr>
        <w:suppressAutoHyphens/>
        <w:spacing w:after="160" w:line="252" w:lineRule="auto"/>
        <w:rPr>
          <w:rFonts w:eastAsia="Calibri"/>
          <w:sz w:val="28"/>
          <w:szCs w:val="22"/>
          <w:lang w:eastAsia="ar-SA"/>
        </w:rPr>
      </w:pPr>
    </w:p>
    <w:p w:rsidR="00447908" w:rsidRDefault="00447908" w:rsidP="00FC0306">
      <w:pPr>
        <w:widowControl w:val="0"/>
        <w:suppressAutoHyphens/>
        <w:autoSpaceDE w:val="0"/>
        <w:spacing w:before="240" w:after="120"/>
        <w:jc w:val="both"/>
        <w:rPr>
          <w:b/>
          <w:bCs/>
          <w:lang w:val="en-US" w:eastAsia="ar-SA"/>
        </w:rPr>
      </w:pPr>
    </w:p>
    <w:p w:rsidR="00DD0B4E" w:rsidRDefault="00DD0B4E" w:rsidP="00FC0306">
      <w:pPr>
        <w:widowControl w:val="0"/>
        <w:suppressAutoHyphens/>
        <w:autoSpaceDE w:val="0"/>
        <w:spacing w:before="240" w:after="120"/>
        <w:jc w:val="both"/>
        <w:rPr>
          <w:b/>
          <w:bCs/>
          <w:lang w:val="en-US" w:eastAsia="ar-SA"/>
        </w:rPr>
      </w:pPr>
    </w:p>
    <w:p w:rsidR="00DD0B4E" w:rsidRPr="00DD0B4E" w:rsidRDefault="00DD0B4E" w:rsidP="00FC0306">
      <w:pPr>
        <w:widowControl w:val="0"/>
        <w:suppressAutoHyphens/>
        <w:autoSpaceDE w:val="0"/>
        <w:spacing w:before="240" w:after="120"/>
        <w:jc w:val="both"/>
        <w:rPr>
          <w:b/>
          <w:bCs/>
          <w:lang w:eastAsia="ar-SA"/>
        </w:rPr>
        <w:sectPr w:rsidR="00DD0B4E" w:rsidRPr="00DD0B4E" w:rsidSect="00447908">
          <w:footerReference w:type="default" r:id="rId20"/>
          <w:pgSz w:w="11906" w:h="16838"/>
          <w:pgMar w:top="851" w:right="567" w:bottom="567" w:left="851" w:header="709" w:footer="709" w:gutter="0"/>
          <w:pgNumType w:start="18"/>
          <w:cols w:space="708"/>
          <w:docGrid w:linePitch="360"/>
        </w:sectPr>
      </w:pPr>
    </w:p>
    <w:p w:rsidR="00FC0306" w:rsidRPr="00FC0306" w:rsidRDefault="00FC0306" w:rsidP="00C45412">
      <w:pPr>
        <w:widowControl w:val="0"/>
        <w:suppressAutoHyphens/>
        <w:autoSpaceDE w:val="0"/>
        <w:jc w:val="center"/>
        <w:rPr>
          <w:b/>
          <w:bCs/>
          <w:color w:val="000000"/>
          <w:sz w:val="22"/>
          <w:lang w:eastAsia="ar-SA"/>
        </w:rPr>
      </w:pPr>
      <w:r w:rsidRPr="00FC0306">
        <w:rPr>
          <w:b/>
          <w:bCs/>
          <w:lang w:eastAsia="ar-SA"/>
        </w:rPr>
        <w:lastRenderedPageBreak/>
        <w:t xml:space="preserve">РАЗДЕЛ </w:t>
      </w:r>
      <w:r w:rsidRPr="00FC0306">
        <w:rPr>
          <w:b/>
          <w:bCs/>
          <w:lang w:val="en-US" w:eastAsia="ar-SA"/>
        </w:rPr>
        <w:t>V</w:t>
      </w:r>
      <w:r w:rsidRPr="00FC0306">
        <w:rPr>
          <w:b/>
          <w:bCs/>
          <w:lang w:eastAsia="ar-SA"/>
        </w:rPr>
        <w:t xml:space="preserve">. ОБРАЗЦЫ ФОРМ ДОКУМЕНТОВ, ВКЛЮЧАЕМЫХ В ЗАЯВКУ НА УЧАСТИЕ В </w:t>
      </w:r>
      <w:r w:rsidR="00C45412">
        <w:rPr>
          <w:b/>
          <w:bCs/>
          <w:lang w:eastAsia="ar-SA"/>
        </w:rPr>
        <w:t>ОТКРЫТОМ АУКЦИОНЕ В ЭЛЕКТРОННОЙ ФОРМЕ</w:t>
      </w:r>
    </w:p>
    <w:p w:rsidR="00FC0306" w:rsidRPr="00FC0306" w:rsidRDefault="00FC0306" w:rsidP="00FC0306">
      <w:pPr>
        <w:suppressAutoHyphens/>
        <w:autoSpaceDE w:val="0"/>
        <w:spacing w:after="160" w:line="252" w:lineRule="auto"/>
        <w:jc w:val="right"/>
        <w:rPr>
          <w:rFonts w:eastAsia="Calibri"/>
          <w:b/>
          <w:lang w:eastAsia="ar-SA"/>
        </w:rPr>
      </w:pPr>
      <w:r w:rsidRPr="00FC0306">
        <w:rPr>
          <w:rFonts w:eastAsia="Calibri"/>
          <w:b/>
          <w:bCs/>
          <w:color w:val="000000"/>
          <w:sz w:val="22"/>
          <w:szCs w:val="22"/>
          <w:lang w:eastAsia="ar-SA"/>
        </w:rPr>
        <w:t>Форма 1</w:t>
      </w:r>
    </w:p>
    <w:p w:rsidR="00FC0306" w:rsidRPr="00FC0306" w:rsidRDefault="00FC0306" w:rsidP="00FC0306">
      <w:pPr>
        <w:suppressAutoHyphens/>
        <w:autoSpaceDE w:val="0"/>
        <w:spacing w:after="160" w:line="252" w:lineRule="auto"/>
        <w:ind w:firstLine="540"/>
        <w:jc w:val="center"/>
        <w:rPr>
          <w:rFonts w:eastAsia="Calibri"/>
          <w:lang w:eastAsia="ar-SA"/>
        </w:rPr>
      </w:pPr>
      <w:r w:rsidRPr="00FC0306">
        <w:rPr>
          <w:rFonts w:eastAsia="Calibri"/>
          <w:b/>
          <w:lang w:eastAsia="ar-SA"/>
        </w:rPr>
        <w:t>Анкета ________________ (наименование Исполнителя)</w:t>
      </w:r>
    </w:p>
    <w:tbl>
      <w:tblPr>
        <w:tblW w:w="0" w:type="auto"/>
        <w:tblInd w:w="108" w:type="dxa"/>
        <w:tblLayout w:type="fixed"/>
        <w:tblLook w:val="0000" w:firstRow="0" w:lastRow="0" w:firstColumn="0" w:lastColumn="0" w:noHBand="0" w:noVBand="0"/>
      </w:tblPr>
      <w:tblGrid>
        <w:gridCol w:w="4678"/>
        <w:gridCol w:w="4547"/>
      </w:tblGrid>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Фирменное наименование (полное и сокращенное наименования организации либо Ф.И.О. Претендента на участие в Аукционе – физического лица, в том числе зарегистрированного в качестве индивидуального предпринимателя)</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Сведения об организационно-правовой форме</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Учредители (перечислить наименования и организационно-правовую форму или Ф.И.О. всех учредителей)</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lang w:eastAsia="ar-SA"/>
              </w:rPr>
            </w:pPr>
            <w:r w:rsidRPr="00FC0306">
              <w:rPr>
                <w:rFonts w:eastAsia="Calibri"/>
                <w:lang w:eastAsia="ar-SA"/>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на участие в Аукционе –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napToGrid w:val="0"/>
              <w:spacing w:after="60" w:line="252" w:lineRule="auto"/>
              <w:rPr>
                <w:rFonts w:eastAsia="Calibri"/>
                <w:b/>
                <w:lang w:eastAsia="ar-SA"/>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rPr>
          <w:trHeight w:val="396"/>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lang w:eastAsia="ar-SA"/>
              </w:rPr>
            </w:pPr>
            <w:r w:rsidRPr="00FC0306">
              <w:rPr>
                <w:rFonts w:eastAsia="Calibri"/>
                <w:lang w:eastAsia="ar-SA"/>
              </w:rPr>
              <w:t>ИНН, КПП, ОГРН, ОКПО, ОКОПФ, ОКТМО, ОКФС</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 xml:space="preserve">Дата постановки на учет в налоговом органе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64"/>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Место нахождения юридического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Почтовый адрес</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Телефоны (с указанием кода города)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Адрес электронной почты:</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14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Контактное лицо</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jc w:val="both"/>
              <w:rPr>
                <w:rFonts w:eastAsia="Calibri"/>
                <w:b/>
                <w:sz w:val="28"/>
                <w:szCs w:val="22"/>
                <w:lang w:eastAsia="ar-SA"/>
              </w:rPr>
            </w:pPr>
            <w:r w:rsidRPr="00FC0306">
              <w:rPr>
                <w:rFonts w:eastAsia="Calibri"/>
                <w:lang w:eastAsia="ar-SA"/>
              </w:rPr>
              <w:t>Ф.И.О (для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283"/>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sz w:val="28"/>
                <w:szCs w:val="22"/>
                <w:lang w:eastAsia="ar-SA"/>
              </w:rPr>
            </w:pPr>
            <w:r w:rsidRPr="00FC0306">
              <w:rPr>
                <w:rFonts w:eastAsia="Calibri"/>
                <w:lang w:eastAsia="ar-SA"/>
              </w:rPr>
              <w:t>Место жительства (регистрации</w:t>
            </w:r>
            <w:proofErr w:type="gramStart"/>
            <w:r w:rsidRPr="00FC0306">
              <w:rPr>
                <w:rFonts w:eastAsia="Calibri"/>
                <w:lang w:eastAsia="ar-SA"/>
              </w:rPr>
              <w:t>)(</w:t>
            </w:r>
            <w:proofErr w:type="gramEnd"/>
            <w:r w:rsidRPr="00FC0306">
              <w:rPr>
                <w:rFonts w:eastAsia="Calibri"/>
                <w:lang w:eastAsia="ar-SA"/>
              </w:rPr>
              <w:t>для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r w:rsidR="00FC0306" w:rsidRPr="00FC0306" w:rsidTr="00DD0B4E">
        <w:trPr>
          <w:trHeight w:val="32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sz w:val="28"/>
                <w:szCs w:val="22"/>
                <w:lang w:eastAsia="ar-SA"/>
              </w:rPr>
            </w:pPr>
            <w:r w:rsidRPr="00FC0306">
              <w:rPr>
                <w:rFonts w:eastAsia="Calibri"/>
                <w:lang w:eastAsia="ar-SA"/>
              </w:rPr>
              <w:t>Банковские реквизиты:</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rPr>
                <w:rFonts w:eastAsia="Calibri"/>
                <w:b/>
                <w:sz w:val="28"/>
                <w:szCs w:val="22"/>
                <w:lang w:eastAsia="ar-SA"/>
              </w:rPr>
            </w:pPr>
          </w:p>
        </w:tc>
      </w:tr>
      <w:tr w:rsidR="00FC0306" w:rsidRPr="00FC0306" w:rsidTr="00DD0B4E">
        <w:trPr>
          <w:trHeight w:val="325"/>
        </w:trPr>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sz w:val="28"/>
                <w:szCs w:val="22"/>
                <w:lang w:eastAsia="ar-SA"/>
              </w:rPr>
            </w:pPr>
            <w:r w:rsidRPr="00FC0306">
              <w:rPr>
                <w:rFonts w:eastAsia="Calibri"/>
                <w:lang w:eastAsia="ar-SA"/>
              </w:rPr>
              <w:t>Паспортные данные (для физического лица)</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rPr>
                <w:rFonts w:eastAsia="Calibri"/>
                <w:b/>
                <w:sz w:val="28"/>
                <w:szCs w:val="22"/>
                <w:lang w:eastAsia="ar-SA"/>
              </w:rPr>
            </w:pP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FC0306">
            <w:pPr>
              <w:suppressAutoHyphens/>
              <w:autoSpaceDE w:val="0"/>
              <w:spacing w:after="60" w:line="252" w:lineRule="auto"/>
              <w:rPr>
                <w:rFonts w:eastAsia="Calibri"/>
                <w:b/>
                <w:lang w:eastAsia="ar-SA"/>
              </w:rPr>
            </w:pPr>
            <w:r w:rsidRPr="00FC0306">
              <w:rPr>
                <w:rFonts w:eastAsia="Calibri"/>
                <w:lang w:eastAsia="ar-SA"/>
              </w:rPr>
              <w:t>Плательщик НДС - ____%</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pacing w:after="60" w:line="252" w:lineRule="auto"/>
              <w:jc w:val="center"/>
              <w:rPr>
                <w:rFonts w:eastAsia="Calibri"/>
                <w:sz w:val="28"/>
                <w:szCs w:val="22"/>
                <w:lang w:eastAsia="ar-SA"/>
              </w:rPr>
            </w:pPr>
            <w:r w:rsidRPr="00FC0306">
              <w:rPr>
                <w:rFonts w:eastAsia="Calibri"/>
                <w:b/>
                <w:lang w:eastAsia="ar-SA"/>
              </w:rPr>
              <w:t>Да/нет</w:t>
            </w:r>
          </w:p>
        </w:tc>
      </w:tr>
      <w:tr w:rsidR="00FC0306" w:rsidRPr="00FC0306" w:rsidTr="00DD0B4E">
        <w:tc>
          <w:tcPr>
            <w:tcW w:w="4678" w:type="dxa"/>
            <w:tcBorders>
              <w:top w:val="single" w:sz="4" w:space="0" w:color="000000"/>
              <w:left w:val="single" w:sz="4" w:space="0" w:color="000000"/>
              <w:bottom w:val="single" w:sz="4" w:space="0" w:color="000000"/>
            </w:tcBorders>
            <w:shd w:val="clear" w:color="auto" w:fill="auto"/>
          </w:tcPr>
          <w:p w:rsidR="00FC0306" w:rsidRPr="00FC0306" w:rsidRDefault="00FC0306" w:rsidP="00110E2B">
            <w:pPr>
              <w:suppressAutoHyphens/>
              <w:autoSpaceDE w:val="0"/>
              <w:spacing w:line="252" w:lineRule="auto"/>
              <w:rPr>
                <w:rFonts w:eastAsia="Calibri"/>
                <w:b/>
                <w:sz w:val="28"/>
                <w:szCs w:val="22"/>
                <w:lang w:eastAsia="ar-SA"/>
              </w:rPr>
            </w:pPr>
            <w:r w:rsidRPr="00FC0306">
              <w:rPr>
                <w:rFonts w:eastAsia="Calibri"/>
                <w:lang w:eastAsia="ar-SA"/>
              </w:rPr>
              <w:t xml:space="preserve">Ф.И.О. лица, которое будет подписывать </w:t>
            </w:r>
            <w:r w:rsidR="009063CD">
              <w:rPr>
                <w:rFonts w:eastAsia="Calibri"/>
                <w:lang w:eastAsia="ar-SA"/>
              </w:rPr>
              <w:t>Договор</w:t>
            </w:r>
            <w:r w:rsidRPr="00FC0306">
              <w:rPr>
                <w:rFonts w:eastAsia="Calibri"/>
                <w:lang w:eastAsia="ar-SA"/>
              </w:rPr>
              <w:t xml:space="preserve">, действует на основании какого документа </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FC0306" w:rsidRPr="00FC0306" w:rsidRDefault="00FC0306" w:rsidP="00FC0306">
            <w:pPr>
              <w:suppressAutoHyphens/>
              <w:autoSpaceDE w:val="0"/>
              <w:snapToGrid w:val="0"/>
              <w:spacing w:after="60" w:line="252" w:lineRule="auto"/>
              <w:jc w:val="center"/>
              <w:rPr>
                <w:rFonts w:eastAsia="Calibri"/>
                <w:b/>
                <w:sz w:val="28"/>
                <w:szCs w:val="22"/>
                <w:lang w:eastAsia="ar-SA"/>
              </w:rPr>
            </w:pPr>
          </w:p>
        </w:tc>
      </w:tr>
    </w:tbl>
    <w:p w:rsidR="00FC0306" w:rsidRPr="00FC0306" w:rsidRDefault="00FC0306" w:rsidP="00FC0306">
      <w:pPr>
        <w:suppressAutoHyphens/>
        <w:spacing w:after="160" w:line="360" w:lineRule="auto"/>
        <w:jc w:val="center"/>
        <w:rPr>
          <w:rFonts w:eastAsia="Calibri"/>
          <w:b/>
          <w:sz w:val="28"/>
          <w:szCs w:val="22"/>
          <w:lang w:eastAsia="ar-SA"/>
        </w:rPr>
      </w:pPr>
    </w:p>
    <w:p w:rsidR="00FC0306" w:rsidRPr="00FC0306" w:rsidRDefault="00FC0306" w:rsidP="00FC0306">
      <w:pPr>
        <w:widowControl w:val="0"/>
        <w:suppressAutoHyphens/>
        <w:autoSpaceDE w:val="0"/>
        <w:rPr>
          <w:b/>
          <w:bCs/>
          <w:lang w:eastAsia="ar-SA"/>
        </w:rPr>
      </w:pPr>
      <w:bookmarkStart w:id="2" w:name="_Ref166330475"/>
      <w:bookmarkStart w:id="3" w:name="_Ref166424094"/>
      <w:bookmarkStart w:id="4" w:name="_Ref167183343"/>
      <w:bookmarkStart w:id="5" w:name="OLE_LINK120"/>
    </w:p>
    <w:p w:rsidR="001B67CB" w:rsidRPr="00FC0306" w:rsidRDefault="001B67CB" w:rsidP="001B67CB">
      <w:pPr>
        <w:suppressAutoHyphens/>
        <w:autoSpaceDE w:val="0"/>
        <w:spacing w:after="160" w:line="252" w:lineRule="auto"/>
        <w:jc w:val="right"/>
        <w:rPr>
          <w:rFonts w:eastAsia="Calibri"/>
          <w:b/>
          <w:bCs/>
          <w:sz w:val="28"/>
          <w:szCs w:val="22"/>
          <w:lang w:eastAsia="ar-SA"/>
        </w:rPr>
      </w:pPr>
      <w:r w:rsidRPr="00CB6374">
        <w:rPr>
          <w:sz w:val="20"/>
          <w:szCs w:val="20"/>
        </w:rPr>
        <w:lastRenderedPageBreak/>
        <w:t xml:space="preserve">                </w:t>
      </w:r>
      <w:r w:rsidRPr="00FC0306">
        <w:rPr>
          <w:rFonts w:eastAsia="Calibri"/>
          <w:b/>
          <w:bCs/>
          <w:color w:val="000000"/>
          <w:sz w:val="22"/>
          <w:szCs w:val="22"/>
          <w:lang w:eastAsia="ar-SA"/>
        </w:rPr>
        <w:t>Форма 2</w:t>
      </w:r>
    </w:p>
    <w:p w:rsidR="001B67CB" w:rsidRPr="00FC0306" w:rsidRDefault="001B67CB" w:rsidP="001B67CB">
      <w:pPr>
        <w:widowControl w:val="0"/>
        <w:suppressAutoHyphens/>
        <w:autoSpaceDE w:val="0"/>
        <w:jc w:val="right"/>
        <w:rPr>
          <w:b/>
          <w:bCs/>
          <w:lang w:eastAsia="ar-SA"/>
        </w:rPr>
      </w:pPr>
    </w:p>
    <w:p w:rsidR="001B67CB" w:rsidRPr="00FC0306" w:rsidRDefault="001B67CB" w:rsidP="001B67CB">
      <w:pPr>
        <w:suppressAutoHyphens/>
        <w:spacing w:after="160" w:line="252" w:lineRule="auto"/>
        <w:rPr>
          <w:rFonts w:eastAsia="Calibri"/>
          <w:sz w:val="28"/>
          <w:szCs w:val="22"/>
          <w:lang w:eastAsia="ar-SA"/>
        </w:rPr>
      </w:pPr>
    </w:p>
    <w:p w:rsidR="001B67CB" w:rsidRPr="00FC0306" w:rsidRDefault="001B67CB" w:rsidP="001B67CB">
      <w:pPr>
        <w:widowControl w:val="0"/>
        <w:suppressAutoHyphens/>
        <w:autoSpaceDE w:val="0"/>
        <w:jc w:val="right"/>
        <w:rPr>
          <w:b/>
          <w:bCs/>
          <w:lang w:eastAsia="ar-SA"/>
        </w:rPr>
      </w:pPr>
    </w:p>
    <w:p w:rsidR="001B67CB" w:rsidRPr="00D13623" w:rsidRDefault="001B67CB" w:rsidP="001B67CB">
      <w:pPr>
        <w:jc w:val="center"/>
        <w:rPr>
          <w:b/>
          <w:bCs/>
          <w:lang w:eastAsia="ar-SA"/>
        </w:rPr>
      </w:pPr>
      <w:r w:rsidRPr="00FC0306">
        <w:rPr>
          <w:b/>
          <w:bCs/>
          <w:lang w:eastAsia="ar-SA"/>
        </w:rPr>
        <w:t>Предложение о конкретных показателях</w:t>
      </w:r>
      <w:r>
        <w:rPr>
          <w:b/>
          <w:bCs/>
          <w:lang w:eastAsia="ar-SA"/>
        </w:rPr>
        <w:t>,</w:t>
      </w:r>
      <w:r w:rsidRPr="00FC0306">
        <w:rPr>
          <w:b/>
          <w:bCs/>
          <w:lang w:eastAsia="ar-SA"/>
        </w:rPr>
        <w:t xml:space="preserve"> предлагаем</w:t>
      </w:r>
      <w:r>
        <w:rPr>
          <w:b/>
          <w:bCs/>
          <w:lang w:eastAsia="ar-SA"/>
        </w:rPr>
        <w:t>ых</w:t>
      </w:r>
      <w:r w:rsidRPr="00FC0306">
        <w:rPr>
          <w:b/>
          <w:bCs/>
          <w:lang w:eastAsia="ar-SA"/>
        </w:rPr>
        <w:t xml:space="preserve"> к </w:t>
      </w:r>
      <w:r>
        <w:rPr>
          <w:b/>
          <w:bCs/>
          <w:lang w:eastAsia="ar-SA"/>
        </w:rPr>
        <w:t>поставке</w:t>
      </w:r>
      <w:r w:rsidRPr="00FC0306">
        <w:rPr>
          <w:b/>
          <w:bCs/>
          <w:lang w:eastAsia="ar-SA"/>
        </w:rPr>
        <w:t xml:space="preserve"> товар</w:t>
      </w:r>
      <w:r>
        <w:rPr>
          <w:b/>
          <w:bCs/>
          <w:lang w:eastAsia="ar-SA"/>
        </w:rPr>
        <w:t xml:space="preserve">ов </w:t>
      </w:r>
    </w:p>
    <w:p w:rsidR="001B67CB" w:rsidRPr="00FC0306" w:rsidRDefault="001B67CB" w:rsidP="001B67CB">
      <w:pPr>
        <w:rPr>
          <w:lang w:eastAsia="ar-SA"/>
        </w:rPr>
      </w:pPr>
    </w:p>
    <w:tbl>
      <w:tblPr>
        <w:tblW w:w="0" w:type="auto"/>
        <w:tblInd w:w="-51" w:type="dxa"/>
        <w:tblLayout w:type="fixed"/>
        <w:tblCellMar>
          <w:top w:w="105" w:type="dxa"/>
          <w:left w:w="105" w:type="dxa"/>
          <w:bottom w:w="105" w:type="dxa"/>
          <w:right w:w="105" w:type="dxa"/>
        </w:tblCellMar>
        <w:tblLook w:val="0000" w:firstRow="0" w:lastRow="0" w:firstColumn="0" w:lastColumn="0" w:noHBand="0" w:noVBand="0"/>
      </w:tblPr>
      <w:tblGrid>
        <w:gridCol w:w="1148"/>
        <w:gridCol w:w="3002"/>
        <w:gridCol w:w="2360"/>
        <w:gridCol w:w="2680"/>
        <w:gridCol w:w="1469"/>
      </w:tblGrid>
      <w:tr w:rsidR="001B67CB" w:rsidRPr="00FC0306" w:rsidTr="00CF414B">
        <w:tc>
          <w:tcPr>
            <w:tcW w:w="1148"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snapToGrid w:val="0"/>
              <w:spacing w:after="280"/>
              <w:jc w:val="center"/>
              <w:rPr>
                <w:lang w:eastAsia="ar-SA"/>
              </w:rPr>
            </w:pPr>
          </w:p>
          <w:p w:rsidR="001B67CB" w:rsidRPr="00FC0306" w:rsidRDefault="001B67CB" w:rsidP="00CF414B">
            <w:pPr>
              <w:spacing w:before="280"/>
              <w:jc w:val="center"/>
              <w:rPr>
                <w:b/>
                <w:bCs/>
                <w:lang w:eastAsia="ar-SA"/>
              </w:rPr>
            </w:pPr>
            <w:r w:rsidRPr="00FC0306">
              <w:rPr>
                <w:lang w:eastAsia="ar-SA"/>
              </w:rPr>
              <w:t xml:space="preserve">№ </w:t>
            </w:r>
            <w:r w:rsidRPr="00FC0306">
              <w:rPr>
                <w:b/>
                <w:bCs/>
                <w:lang w:eastAsia="ar-SA"/>
              </w:rPr>
              <w:t>позиции</w:t>
            </w:r>
          </w:p>
        </w:tc>
        <w:tc>
          <w:tcPr>
            <w:tcW w:w="3002" w:type="dxa"/>
            <w:tcBorders>
              <w:top w:val="double" w:sz="1" w:space="0" w:color="C0C0C0"/>
              <w:left w:val="double" w:sz="1" w:space="0" w:color="C0C0C0"/>
              <w:bottom w:val="double" w:sz="1" w:space="0" w:color="C0C0C0"/>
            </w:tcBorders>
            <w:shd w:val="clear" w:color="auto" w:fill="FFFFFF"/>
            <w:vAlign w:val="center"/>
          </w:tcPr>
          <w:p w:rsidR="001B67CB" w:rsidRPr="00FC0306" w:rsidRDefault="001B67CB" w:rsidP="00CF414B">
            <w:pPr>
              <w:jc w:val="center"/>
              <w:rPr>
                <w:b/>
                <w:bCs/>
                <w:sz w:val="20"/>
                <w:szCs w:val="20"/>
                <w:lang w:eastAsia="ar-SA"/>
              </w:rPr>
            </w:pPr>
            <w:r w:rsidRPr="00FC0306">
              <w:rPr>
                <w:b/>
                <w:bCs/>
                <w:lang w:eastAsia="ar-SA"/>
              </w:rPr>
              <w:t>Наименование товара с указанием товарного знака (его словесного обозначения) (при наличии)</w:t>
            </w:r>
          </w:p>
        </w:tc>
        <w:tc>
          <w:tcPr>
            <w:tcW w:w="2360" w:type="dxa"/>
            <w:tcBorders>
              <w:top w:val="double" w:sz="1" w:space="0" w:color="C0C0C0"/>
              <w:left w:val="double" w:sz="1" w:space="0" w:color="C0C0C0"/>
              <w:bottom w:val="double" w:sz="1" w:space="0" w:color="C0C0C0"/>
            </w:tcBorders>
            <w:shd w:val="clear" w:color="auto" w:fill="FFFFFF"/>
          </w:tcPr>
          <w:p w:rsidR="001B67CB" w:rsidRPr="00FC0306" w:rsidRDefault="001B67CB" w:rsidP="001B67CB">
            <w:pPr>
              <w:jc w:val="center"/>
              <w:rPr>
                <w:b/>
                <w:bCs/>
                <w:lang w:eastAsia="ar-SA"/>
              </w:rPr>
            </w:pPr>
            <w:r w:rsidRPr="00FC0306">
              <w:rPr>
                <w:b/>
                <w:bCs/>
                <w:sz w:val="20"/>
                <w:szCs w:val="20"/>
                <w:lang w:eastAsia="ar-SA"/>
              </w:rPr>
              <w:t>Страна происхождения товара</w:t>
            </w:r>
            <w:r>
              <w:rPr>
                <w:b/>
                <w:bCs/>
                <w:sz w:val="20"/>
                <w:szCs w:val="20"/>
                <w:lang w:eastAsia="ar-SA"/>
              </w:rPr>
              <w:t xml:space="preserve"> </w:t>
            </w:r>
          </w:p>
        </w:tc>
        <w:tc>
          <w:tcPr>
            <w:tcW w:w="2680" w:type="dxa"/>
            <w:tcBorders>
              <w:top w:val="double" w:sz="1" w:space="0" w:color="C0C0C0"/>
              <w:left w:val="double" w:sz="1" w:space="0" w:color="C0C0C0"/>
              <w:bottom w:val="double" w:sz="1" w:space="0" w:color="C0C0C0"/>
            </w:tcBorders>
            <w:shd w:val="clear" w:color="auto" w:fill="FFFFFF"/>
            <w:vAlign w:val="center"/>
          </w:tcPr>
          <w:p w:rsidR="001B67CB" w:rsidRPr="00FC0306" w:rsidRDefault="001B67CB" w:rsidP="001B67CB">
            <w:pPr>
              <w:jc w:val="center"/>
              <w:rPr>
                <w:b/>
                <w:bCs/>
                <w:lang w:eastAsia="ar-SA"/>
              </w:rPr>
            </w:pPr>
            <w:r w:rsidRPr="00FC0306">
              <w:rPr>
                <w:b/>
                <w:bCs/>
                <w:lang w:eastAsia="ar-SA"/>
              </w:rPr>
              <w:t>Технические, функциональные (потребительские) и качественные характеристики товара</w:t>
            </w:r>
            <w:r>
              <w:rPr>
                <w:b/>
                <w:bCs/>
                <w:lang w:eastAsia="ar-SA"/>
              </w:rPr>
              <w:t xml:space="preserve"> </w:t>
            </w:r>
          </w:p>
        </w:tc>
        <w:tc>
          <w:tcPr>
            <w:tcW w:w="1469" w:type="dxa"/>
            <w:tcBorders>
              <w:top w:val="double" w:sz="1" w:space="0" w:color="C0C0C0"/>
              <w:left w:val="double" w:sz="1" w:space="0" w:color="C0C0C0"/>
              <w:bottom w:val="double" w:sz="1" w:space="0" w:color="C0C0C0"/>
              <w:right w:val="double" w:sz="1" w:space="0" w:color="C0C0C0"/>
            </w:tcBorders>
            <w:shd w:val="clear" w:color="auto" w:fill="FFFFFF"/>
            <w:vAlign w:val="center"/>
          </w:tcPr>
          <w:p w:rsidR="001B67CB" w:rsidRPr="00FC0306" w:rsidRDefault="001B67CB" w:rsidP="00CF414B">
            <w:pPr>
              <w:jc w:val="center"/>
              <w:rPr>
                <w:rFonts w:eastAsia="Calibri"/>
                <w:sz w:val="28"/>
                <w:szCs w:val="22"/>
                <w:lang w:eastAsia="ar-SA"/>
              </w:rPr>
            </w:pPr>
            <w:r w:rsidRPr="00FC0306">
              <w:rPr>
                <w:b/>
                <w:bCs/>
                <w:lang w:eastAsia="ar-SA"/>
              </w:rPr>
              <w:t>Ед. изм.</w:t>
            </w:r>
          </w:p>
        </w:tc>
      </w:tr>
      <w:tr w:rsidR="001B67CB" w:rsidRPr="00FC0306" w:rsidTr="00CF414B">
        <w:tc>
          <w:tcPr>
            <w:tcW w:w="1148"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jc w:val="center"/>
              <w:rPr>
                <w:b/>
                <w:bCs/>
                <w:lang w:eastAsia="ar-SA"/>
              </w:rPr>
            </w:pPr>
            <w:r w:rsidRPr="00FC0306">
              <w:rPr>
                <w:b/>
                <w:bCs/>
                <w:lang w:eastAsia="ar-SA"/>
              </w:rPr>
              <w:t>1</w:t>
            </w:r>
          </w:p>
        </w:tc>
        <w:tc>
          <w:tcPr>
            <w:tcW w:w="3002"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jc w:val="center"/>
              <w:rPr>
                <w:b/>
                <w:bCs/>
                <w:lang w:eastAsia="ar-SA"/>
              </w:rPr>
            </w:pPr>
            <w:r w:rsidRPr="00FC0306">
              <w:rPr>
                <w:b/>
                <w:bCs/>
                <w:lang w:eastAsia="ar-SA"/>
              </w:rPr>
              <w:t>2</w:t>
            </w:r>
          </w:p>
        </w:tc>
        <w:tc>
          <w:tcPr>
            <w:tcW w:w="2360"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jc w:val="center"/>
              <w:rPr>
                <w:b/>
                <w:bCs/>
                <w:lang w:eastAsia="ar-SA"/>
              </w:rPr>
            </w:pPr>
            <w:r w:rsidRPr="00FC0306">
              <w:rPr>
                <w:b/>
                <w:bCs/>
                <w:lang w:eastAsia="ar-SA"/>
              </w:rPr>
              <w:t>3</w:t>
            </w:r>
          </w:p>
        </w:tc>
        <w:tc>
          <w:tcPr>
            <w:tcW w:w="2680"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jc w:val="center"/>
              <w:rPr>
                <w:b/>
                <w:bCs/>
                <w:lang w:eastAsia="ar-SA"/>
              </w:rPr>
            </w:pPr>
            <w:r w:rsidRPr="00FC0306">
              <w:rPr>
                <w:b/>
                <w:bCs/>
                <w:lang w:eastAsia="ar-SA"/>
              </w:rPr>
              <w:t>4</w:t>
            </w:r>
          </w:p>
        </w:tc>
        <w:tc>
          <w:tcPr>
            <w:tcW w:w="1469" w:type="dxa"/>
            <w:tcBorders>
              <w:top w:val="double" w:sz="1" w:space="0" w:color="C0C0C0"/>
              <w:left w:val="double" w:sz="1" w:space="0" w:color="C0C0C0"/>
              <w:bottom w:val="double" w:sz="1" w:space="0" w:color="C0C0C0"/>
              <w:right w:val="double" w:sz="1" w:space="0" w:color="C0C0C0"/>
            </w:tcBorders>
            <w:shd w:val="clear" w:color="auto" w:fill="FFFFFF"/>
          </w:tcPr>
          <w:p w:rsidR="001B67CB" w:rsidRPr="00FC0306" w:rsidRDefault="001B67CB" w:rsidP="00CF414B">
            <w:pPr>
              <w:jc w:val="center"/>
              <w:rPr>
                <w:rFonts w:eastAsia="Calibri"/>
                <w:sz w:val="28"/>
                <w:szCs w:val="22"/>
                <w:lang w:eastAsia="ar-SA"/>
              </w:rPr>
            </w:pPr>
            <w:r w:rsidRPr="00FC0306">
              <w:rPr>
                <w:b/>
                <w:bCs/>
                <w:lang w:eastAsia="ar-SA"/>
              </w:rPr>
              <w:t>5</w:t>
            </w:r>
          </w:p>
        </w:tc>
      </w:tr>
      <w:tr w:rsidR="001B67CB" w:rsidRPr="00FC0306" w:rsidTr="00CF414B">
        <w:tc>
          <w:tcPr>
            <w:tcW w:w="1148"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snapToGrid w:val="0"/>
              <w:rPr>
                <w:lang w:eastAsia="ar-SA"/>
              </w:rPr>
            </w:pPr>
          </w:p>
        </w:tc>
        <w:tc>
          <w:tcPr>
            <w:tcW w:w="3002"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snapToGrid w:val="0"/>
              <w:rPr>
                <w:lang w:eastAsia="ar-SA"/>
              </w:rPr>
            </w:pPr>
          </w:p>
        </w:tc>
        <w:tc>
          <w:tcPr>
            <w:tcW w:w="2360"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snapToGrid w:val="0"/>
              <w:rPr>
                <w:lang w:eastAsia="ar-SA"/>
              </w:rPr>
            </w:pPr>
          </w:p>
        </w:tc>
        <w:tc>
          <w:tcPr>
            <w:tcW w:w="2680" w:type="dxa"/>
            <w:tcBorders>
              <w:top w:val="double" w:sz="1" w:space="0" w:color="C0C0C0"/>
              <w:left w:val="double" w:sz="1" w:space="0" w:color="C0C0C0"/>
              <w:bottom w:val="double" w:sz="1" w:space="0" w:color="C0C0C0"/>
            </w:tcBorders>
            <w:shd w:val="clear" w:color="auto" w:fill="FFFFFF"/>
          </w:tcPr>
          <w:p w:rsidR="001B67CB" w:rsidRPr="00FC0306" w:rsidRDefault="001B67CB" w:rsidP="00CF414B">
            <w:pPr>
              <w:snapToGrid w:val="0"/>
              <w:rPr>
                <w:lang w:eastAsia="ar-SA"/>
              </w:rPr>
            </w:pPr>
          </w:p>
        </w:tc>
        <w:tc>
          <w:tcPr>
            <w:tcW w:w="1469" w:type="dxa"/>
            <w:tcBorders>
              <w:top w:val="double" w:sz="1" w:space="0" w:color="C0C0C0"/>
              <w:left w:val="double" w:sz="1" w:space="0" w:color="C0C0C0"/>
              <w:bottom w:val="double" w:sz="1" w:space="0" w:color="C0C0C0"/>
              <w:right w:val="double" w:sz="1" w:space="0" w:color="C0C0C0"/>
            </w:tcBorders>
            <w:shd w:val="clear" w:color="auto" w:fill="FFFFFF"/>
          </w:tcPr>
          <w:p w:rsidR="001B67CB" w:rsidRPr="00FC0306" w:rsidRDefault="001B67CB" w:rsidP="00CF414B">
            <w:pPr>
              <w:snapToGrid w:val="0"/>
              <w:rPr>
                <w:lang w:eastAsia="ar-SA"/>
              </w:rPr>
            </w:pPr>
          </w:p>
        </w:tc>
      </w:tr>
    </w:tbl>
    <w:p w:rsidR="001B67CB" w:rsidRPr="00FC0306" w:rsidRDefault="001B67CB" w:rsidP="001B67CB">
      <w:pPr>
        <w:rPr>
          <w:lang w:eastAsia="ar-SA"/>
        </w:rPr>
      </w:pPr>
    </w:p>
    <w:p w:rsidR="001B67CB" w:rsidRPr="00FC0306" w:rsidRDefault="001B67CB" w:rsidP="001B67CB">
      <w:pPr>
        <w:jc w:val="both"/>
        <w:rPr>
          <w:lang w:eastAsia="ar-SA"/>
        </w:rPr>
      </w:pPr>
      <w:r w:rsidRPr="00FC0306">
        <w:rPr>
          <w:lang w:eastAsia="ar-SA"/>
        </w:rPr>
        <w:t>Инструкция по заполнению таблицы:</w:t>
      </w:r>
    </w:p>
    <w:p w:rsidR="001B67CB" w:rsidRPr="00FC0306" w:rsidRDefault="001B67CB" w:rsidP="001B67CB">
      <w:pPr>
        <w:numPr>
          <w:ilvl w:val="0"/>
          <w:numId w:val="28"/>
        </w:numPr>
        <w:suppressAutoHyphens/>
        <w:spacing w:line="252" w:lineRule="auto"/>
        <w:ind w:left="360"/>
        <w:jc w:val="both"/>
        <w:rPr>
          <w:lang w:eastAsia="ar-SA"/>
        </w:rPr>
      </w:pPr>
      <w:r w:rsidRPr="00FC0306">
        <w:rPr>
          <w:lang w:eastAsia="ar-SA"/>
        </w:rPr>
        <w:t xml:space="preserve">В столбце № 2 указывается наименование </w:t>
      </w:r>
      <w:r>
        <w:rPr>
          <w:lang w:eastAsia="ar-SA"/>
        </w:rPr>
        <w:t>предлагаемого к поставке</w:t>
      </w:r>
      <w:r w:rsidRPr="00FC0306">
        <w:rPr>
          <w:lang w:eastAsia="ar-SA"/>
        </w:rPr>
        <w:t xml:space="preserve"> товара</w:t>
      </w:r>
      <w:r>
        <w:rPr>
          <w:lang w:eastAsia="ar-SA"/>
        </w:rPr>
        <w:t xml:space="preserve"> </w:t>
      </w:r>
      <w:r w:rsidRPr="00FC0306">
        <w:rPr>
          <w:lang w:eastAsia="ar-SA"/>
        </w:rPr>
        <w:t>с указанием товарного знака (его словесного обозначения) (при его наличии);</w:t>
      </w:r>
    </w:p>
    <w:p w:rsidR="001B67CB" w:rsidRPr="00FC0306" w:rsidRDefault="001B67CB" w:rsidP="001B67CB">
      <w:pPr>
        <w:numPr>
          <w:ilvl w:val="0"/>
          <w:numId w:val="28"/>
        </w:numPr>
        <w:suppressAutoHyphens/>
        <w:spacing w:line="252" w:lineRule="auto"/>
        <w:ind w:left="360"/>
        <w:jc w:val="both"/>
        <w:rPr>
          <w:lang w:eastAsia="ar-SA"/>
        </w:rPr>
      </w:pPr>
      <w:r w:rsidRPr="00FC0306">
        <w:rPr>
          <w:lang w:eastAsia="ar-SA"/>
        </w:rPr>
        <w:t>В столбце № 3 указывается страна происхождения товара;</w:t>
      </w:r>
    </w:p>
    <w:p w:rsidR="001B67CB" w:rsidRPr="00FC0306" w:rsidRDefault="001B67CB" w:rsidP="001B67CB">
      <w:pPr>
        <w:numPr>
          <w:ilvl w:val="0"/>
          <w:numId w:val="28"/>
        </w:numPr>
        <w:suppressAutoHyphens/>
        <w:spacing w:line="252" w:lineRule="auto"/>
        <w:ind w:left="360"/>
        <w:jc w:val="both"/>
        <w:rPr>
          <w:lang w:eastAsia="ar-SA"/>
        </w:rPr>
      </w:pPr>
      <w:r w:rsidRPr="00FC0306">
        <w:rPr>
          <w:lang w:eastAsia="ar-SA"/>
        </w:rPr>
        <w:t xml:space="preserve">В столбце № 4 технические, функциональные (потребительские) и качественные характеристики </w:t>
      </w:r>
      <w:r>
        <w:rPr>
          <w:lang w:eastAsia="ar-SA"/>
        </w:rPr>
        <w:t xml:space="preserve">предлагаемого к поставке товара в соответствии с </w:t>
      </w:r>
      <w:r w:rsidRPr="00FC0306">
        <w:rPr>
          <w:lang w:eastAsia="ar-SA"/>
        </w:rPr>
        <w:t xml:space="preserve"> Раздел</w:t>
      </w:r>
      <w:r>
        <w:rPr>
          <w:lang w:eastAsia="ar-SA"/>
        </w:rPr>
        <w:t>ом</w:t>
      </w:r>
      <w:r w:rsidRPr="00FC0306">
        <w:rPr>
          <w:lang w:eastAsia="ar-SA"/>
        </w:rPr>
        <w:t xml:space="preserve"> </w:t>
      </w:r>
      <w:r w:rsidRPr="00FC0306">
        <w:rPr>
          <w:lang w:val="en-US" w:eastAsia="ar-SA"/>
        </w:rPr>
        <w:t>VI</w:t>
      </w:r>
      <w:r w:rsidRPr="00FC0306">
        <w:rPr>
          <w:lang w:eastAsia="ar-SA"/>
        </w:rPr>
        <w:t xml:space="preserve"> данной Документации;</w:t>
      </w:r>
    </w:p>
    <w:p w:rsidR="001B67CB" w:rsidRPr="00FC0306" w:rsidRDefault="001B67CB" w:rsidP="001B67CB">
      <w:pPr>
        <w:numPr>
          <w:ilvl w:val="0"/>
          <w:numId w:val="28"/>
        </w:numPr>
        <w:suppressAutoHyphens/>
        <w:spacing w:line="252" w:lineRule="auto"/>
        <w:ind w:left="360"/>
        <w:jc w:val="both"/>
        <w:rPr>
          <w:rFonts w:eastAsia="Calibri"/>
          <w:sz w:val="28"/>
          <w:szCs w:val="22"/>
          <w:lang w:eastAsia="ar-SA"/>
        </w:rPr>
      </w:pPr>
      <w:r w:rsidRPr="00FC0306">
        <w:rPr>
          <w:lang w:eastAsia="ar-SA"/>
        </w:rPr>
        <w:t xml:space="preserve">В столбце № 5 указывается единица измерения </w:t>
      </w:r>
      <w:r>
        <w:rPr>
          <w:lang w:eastAsia="ar-SA"/>
        </w:rPr>
        <w:t>предлагаемого к поставке товара.</w:t>
      </w:r>
    </w:p>
    <w:p w:rsidR="001B67CB" w:rsidRPr="00FC0306" w:rsidRDefault="001B67CB" w:rsidP="001B67CB">
      <w:pPr>
        <w:widowControl w:val="0"/>
        <w:suppressAutoHyphens/>
        <w:autoSpaceDE w:val="0"/>
        <w:jc w:val="both"/>
        <w:rPr>
          <w:b/>
          <w:bCs/>
          <w:lang w:eastAsia="ar-SA"/>
        </w:rPr>
      </w:pPr>
      <w:r w:rsidRPr="00FC0306">
        <w:rPr>
          <w:lang w:eastAsia="ar-SA"/>
        </w:rPr>
        <w:t>Участник закупки вправе оформить предложение о конкретных показателях товара</w:t>
      </w:r>
      <w:r>
        <w:rPr>
          <w:lang w:eastAsia="ar-SA"/>
        </w:rPr>
        <w:t xml:space="preserve"> </w:t>
      </w:r>
      <w:r w:rsidRPr="00FC0306">
        <w:rPr>
          <w:lang w:eastAsia="ar-SA"/>
        </w:rPr>
        <w:t xml:space="preserve">в соответствии с настоящим разделом Документации или по своему усмотрению, но в соответствии с требованиями данной Документации. Участник закупки вправе предложить несколько наименований </w:t>
      </w:r>
      <w:r>
        <w:rPr>
          <w:lang w:eastAsia="ar-SA"/>
        </w:rPr>
        <w:t>т</w:t>
      </w:r>
      <w:r w:rsidRPr="00FC0306">
        <w:rPr>
          <w:lang w:eastAsia="ar-SA"/>
        </w:rPr>
        <w:t>овара</w:t>
      </w:r>
      <w:r>
        <w:rPr>
          <w:lang w:eastAsia="ar-SA"/>
        </w:rPr>
        <w:t xml:space="preserve"> (материала)</w:t>
      </w:r>
      <w:r w:rsidRPr="00FC0306">
        <w:rPr>
          <w:lang w:eastAsia="ar-SA"/>
        </w:rPr>
        <w:t xml:space="preserve">, соответствующих требованиям Документации, по каждой позиции. В этом случае Участник аукциона должен дополнительно указать количество каждого предлагаемого к </w:t>
      </w:r>
      <w:r>
        <w:rPr>
          <w:lang w:eastAsia="ar-SA"/>
        </w:rPr>
        <w:t xml:space="preserve">поставке </w:t>
      </w:r>
      <w:r w:rsidRPr="00FC0306">
        <w:rPr>
          <w:lang w:eastAsia="ar-SA"/>
        </w:rPr>
        <w:t>Товара</w:t>
      </w:r>
      <w:r>
        <w:rPr>
          <w:lang w:eastAsia="ar-SA"/>
        </w:rPr>
        <w:t xml:space="preserve"> (материала)</w:t>
      </w:r>
      <w:r w:rsidRPr="00FC0306">
        <w:rPr>
          <w:lang w:eastAsia="ar-SA"/>
        </w:rPr>
        <w:t xml:space="preserve"> в данной позиции, иначе заявка такого Участника закупки будет признана не конкретной и не соответствующей требованиям Документации.</w:t>
      </w:r>
    </w:p>
    <w:p w:rsidR="001B67CB" w:rsidRPr="00FC0306" w:rsidRDefault="001B67CB" w:rsidP="001B67CB">
      <w:pPr>
        <w:widowControl w:val="0"/>
        <w:suppressAutoHyphens/>
        <w:autoSpaceDE w:val="0"/>
        <w:jc w:val="center"/>
        <w:rPr>
          <w:b/>
          <w:bCs/>
          <w:lang w:eastAsia="ar-SA"/>
        </w:rPr>
      </w:pPr>
    </w:p>
    <w:p w:rsidR="001B67CB" w:rsidRPr="002A5E72" w:rsidRDefault="001B67CB" w:rsidP="001B67CB">
      <w:pPr>
        <w:ind w:firstLine="709"/>
        <w:jc w:val="both"/>
        <w:rPr>
          <w:sz w:val="20"/>
          <w:szCs w:val="20"/>
        </w:rPr>
      </w:pPr>
      <w:r w:rsidRPr="00CB6374">
        <w:rPr>
          <w:sz w:val="20"/>
          <w:szCs w:val="20"/>
        </w:rPr>
        <w:t xml:space="preserve">                                                      </w:t>
      </w:r>
    </w:p>
    <w:p w:rsidR="001B67CB" w:rsidRDefault="001B67CB" w:rsidP="001B67CB">
      <w:pPr>
        <w:jc w:val="right"/>
      </w:pPr>
      <w:bookmarkStart w:id="6" w:name="_Toc480965010"/>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p w:rsidR="001B67CB" w:rsidRDefault="001B67CB" w:rsidP="001B67CB">
      <w:pPr>
        <w:jc w:val="right"/>
      </w:pPr>
    </w:p>
    <w:bookmarkEnd w:id="2"/>
    <w:bookmarkEnd w:id="3"/>
    <w:bookmarkEnd w:id="4"/>
    <w:bookmarkEnd w:id="5"/>
    <w:bookmarkEnd w:id="6"/>
    <w:p w:rsidR="00447908" w:rsidRDefault="00447908" w:rsidP="00FC0306">
      <w:pPr>
        <w:shd w:val="clear" w:color="auto" w:fill="FFFFFF"/>
        <w:spacing w:after="160" w:line="252" w:lineRule="auto"/>
        <w:jc w:val="center"/>
        <w:rPr>
          <w:rFonts w:eastAsia="Calibri"/>
          <w:b/>
          <w:bCs/>
          <w:sz w:val="28"/>
          <w:szCs w:val="22"/>
          <w:lang w:eastAsia="ar-SA"/>
        </w:rPr>
        <w:sectPr w:rsidR="00447908" w:rsidSect="00447908">
          <w:pgSz w:w="11906" w:h="16838"/>
          <w:pgMar w:top="851" w:right="567" w:bottom="567" w:left="851" w:header="709" w:footer="709" w:gutter="0"/>
          <w:pgNumType w:start="25"/>
          <w:cols w:space="708"/>
          <w:docGrid w:linePitch="360"/>
        </w:sectPr>
      </w:pPr>
    </w:p>
    <w:p w:rsidR="00FC0306" w:rsidRDefault="00FC0306" w:rsidP="00FC0306">
      <w:pPr>
        <w:shd w:val="clear" w:color="auto" w:fill="FFFFFF"/>
        <w:spacing w:after="160" w:line="252" w:lineRule="auto"/>
        <w:jc w:val="center"/>
        <w:rPr>
          <w:rFonts w:eastAsia="Calibri"/>
          <w:b/>
          <w:bCs/>
          <w:sz w:val="28"/>
          <w:szCs w:val="22"/>
          <w:lang w:eastAsia="ar-SA"/>
        </w:rPr>
      </w:pPr>
      <w:r w:rsidRPr="00FC0306">
        <w:rPr>
          <w:rFonts w:eastAsia="Calibri"/>
          <w:b/>
          <w:bCs/>
          <w:sz w:val="28"/>
          <w:szCs w:val="22"/>
          <w:lang w:eastAsia="ar-SA"/>
        </w:rPr>
        <w:lastRenderedPageBreak/>
        <w:t xml:space="preserve">РАЗДЕЛ </w:t>
      </w:r>
      <w:r w:rsidRPr="00FC0306">
        <w:rPr>
          <w:rFonts w:eastAsia="Calibri"/>
          <w:b/>
          <w:bCs/>
          <w:sz w:val="28"/>
          <w:szCs w:val="22"/>
          <w:lang w:val="en-US" w:eastAsia="ar-SA"/>
        </w:rPr>
        <w:t>VI</w:t>
      </w:r>
      <w:r w:rsidRPr="00FC0306">
        <w:rPr>
          <w:rFonts w:eastAsia="Calibri"/>
          <w:b/>
          <w:bCs/>
          <w:sz w:val="28"/>
          <w:szCs w:val="22"/>
          <w:lang w:eastAsia="ar-SA"/>
        </w:rPr>
        <w:t>. ТЕХНИЧЕСКОЕ ЗАДАНИЕ</w:t>
      </w:r>
    </w:p>
    <w:p w:rsidR="00275102" w:rsidRPr="00064E5D" w:rsidRDefault="00275102"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Поставляемый товар должен быть новым, невосстановленным, ранее не бывшим в эксплуатации, не должен иметь дефектов, связанных с материалами и/или работой по их изготовлению, либо проявляющихся в результате действия или упущения производителя и/или упущения Поставщика. Поставляемые товары должны быть пригодны для целей, которых товары данной группы используются. Не допускается поставка выставочных и/или опытных образцов товара. Корпуса поставляемых товаров не должны иметь потертостей, царапин, сколов и следов вскрытия. Каждая единицы поставляемого товара должна иметь руководство пользователя</w:t>
      </w:r>
      <w:r w:rsidR="007B793A" w:rsidRPr="00064E5D">
        <w:rPr>
          <w:rFonts w:eastAsia="Calibri"/>
          <w:bCs/>
          <w:sz w:val="22"/>
          <w:szCs w:val="22"/>
          <w:lang w:eastAsia="ar-SA"/>
        </w:rPr>
        <w:t xml:space="preserve"> </w:t>
      </w:r>
      <w:r w:rsidRPr="00064E5D">
        <w:rPr>
          <w:rFonts w:eastAsia="Calibri"/>
          <w:bCs/>
          <w:sz w:val="22"/>
          <w:szCs w:val="22"/>
          <w:lang w:eastAsia="ar-SA"/>
        </w:rPr>
        <w:t>(инструкцию по эксплуатации, техническое описание), которое должно быть на русском языке, а так же техническую документацию</w:t>
      </w:r>
      <w:r w:rsidR="009820C0" w:rsidRPr="00064E5D">
        <w:rPr>
          <w:rFonts w:eastAsia="Calibri"/>
          <w:bCs/>
          <w:sz w:val="22"/>
          <w:szCs w:val="22"/>
          <w:lang w:eastAsia="ar-SA"/>
        </w:rPr>
        <w:t>, выполненную на русском языке.</w:t>
      </w:r>
    </w:p>
    <w:p w:rsidR="009820C0" w:rsidRPr="00064E5D" w:rsidRDefault="009820C0"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Поставляемый товар должен быть заводской сборки, произвед</w:t>
      </w:r>
      <w:r w:rsidR="00D5269B">
        <w:rPr>
          <w:rFonts w:eastAsia="Calibri"/>
          <w:bCs/>
          <w:sz w:val="22"/>
          <w:szCs w:val="22"/>
          <w:lang w:eastAsia="ar-SA"/>
        </w:rPr>
        <w:t>енный не ранее 2018 года, серий</w:t>
      </w:r>
      <w:r w:rsidRPr="00064E5D">
        <w:rPr>
          <w:rFonts w:eastAsia="Calibri"/>
          <w:bCs/>
          <w:sz w:val="22"/>
          <w:szCs w:val="22"/>
          <w:lang w:eastAsia="ar-SA"/>
        </w:rPr>
        <w:t>н</w:t>
      </w:r>
      <w:r w:rsidR="00D5269B">
        <w:rPr>
          <w:rFonts w:eastAsia="Calibri"/>
          <w:bCs/>
          <w:sz w:val="22"/>
          <w:szCs w:val="22"/>
          <w:lang w:eastAsia="ar-SA"/>
        </w:rPr>
        <w:t>ы</w:t>
      </w:r>
      <w:bookmarkStart w:id="7" w:name="_GoBack"/>
      <w:bookmarkEnd w:id="7"/>
      <w:r w:rsidRPr="00064E5D">
        <w:rPr>
          <w:rFonts w:eastAsia="Calibri"/>
          <w:bCs/>
          <w:sz w:val="22"/>
          <w:szCs w:val="22"/>
          <w:lang w:eastAsia="ar-SA"/>
        </w:rPr>
        <w:t xml:space="preserve">й номер должен быть указан в системе ввода-вывода и должен совпадать с серийным </w:t>
      </w:r>
      <w:proofErr w:type="gramStart"/>
      <w:r w:rsidRPr="00064E5D">
        <w:rPr>
          <w:rFonts w:eastAsia="Calibri"/>
          <w:bCs/>
          <w:sz w:val="22"/>
          <w:szCs w:val="22"/>
          <w:lang w:eastAsia="ar-SA"/>
        </w:rPr>
        <w:t>номером</w:t>
      </w:r>
      <w:proofErr w:type="gramEnd"/>
      <w:r w:rsidRPr="00064E5D">
        <w:rPr>
          <w:rFonts w:eastAsia="Calibri"/>
          <w:bCs/>
          <w:sz w:val="22"/>
          <w:szCs w:val="22"/>
          <w:lang w:eastAsia="ar-SA"/>
        </w:rPr>
        <w:t xml:space="preserve"> нанесенным на корпус и упаковку системного блока, и соответствовать, или превышать технические характеристики товара, указанные в п.1 настоящего Технического задания.</w:t>
      </w:r>
    </w:p>
    <w:p w:rsidR="009820C0" w:rsidRPr="00064E5D" w:rsidRDefault="009820C0"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xml:space="preserve">Товары должны соответствовать требованиям, установленным ГОСТ и </w:t>
      </w:r>
      <w:proofErr w:type="spellStart"/>
      <w:r w:rsidRPr="00064E5D">
        <w:rPr>
          <w:rFonts w:eastAsia="Calibri"/>
          <w:bCs/>
          <w:sz w:val="22"/>
          <w:szCs w:val="22"/>
          <w:lang w:eastAsia="ar-SA"/>
        </w:rPr>
        <w:t>СанПин</w:t>
      </w:r>
      <w:proofErr w:type="spellEnd"/>
      <w:r w:rsidRPr="00064E5D">
        <w:rPr>
          <w:rFonts w:eastAsia="Calibri"/>
          <w:bCs/>
          <w:sz w:val="22"/>
          <w:szCs w:val="22"/>
          <w:lang w:eastAsia="ar-SA"/>
        </w:rPr>
        <w:t xml:space="preserve"> для данных видов товаров.</w:t>
      </w:r>
    </w:p>
    <w:p w:rsidR="007B793A" w:rsidRPr="00064E5D" w:rsidRDefault="007B793A"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xml:space="preserve">Выполнение необходимых работ по восстановлению оборудования. Бесплатная замена неисправленных компонентов: </w:t>
      </w:r>
    </w:p>
    <w:p w:rsidR="007B793A" w:rsidRPr="00064E5D" w:rsidRDefault="007B793A"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поставляемое сетевое оборудование, прописанное в техническом задании должно быть совместимо между собой;</w:t>
      </w:r>
    </w:p>
    <w:p w:rsidR="007B793A" w:rsidRPr="00064E5D" w:rsidRDefault="007B793A"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на товар должна быть предоставлена гарантия производителя на срок не менее 36 месяцев с момента запуск оборудования.</w:t>
      </w:r>
    </w:p>
    <w:p w:rsidR="007B793A" w:rsidRPr="00064E5D" w:rsidRDefault="007B793A"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Продолжительность гарантийного обслуживания Поставщиком должна составлять не менее 36 месяцев с момента запуска оборудования. Так же закупаемые товары должны соответствовать следующим требованиям законодательства РФ и Заказчика:</w:t>
      </w:r>
    </w:p>
    <w:p w:rsidR="004214F4" w:rsidRPr="00064E5D" w:rsidRDefault="007B793A"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поставляемый товар должен соответствовать ГОСТам и ТУ, что должно быть подтверждено соответствующими документами.</w:t>
      </w:r>
      <w:r w:rsidR="004214F4" w:rsidRPr="00064E5D">
        <w:rPr>
          <w:rFonts w:eastAsia="Calibri"/>
          <w:bCs/>
          <w:sz w:val="22"/>
          <w:szCs w:val="22"/>
          <w:lang w:eastAsia="ar-SA"/>
        </w:rPr>
        <w:t xml:space="preserve"> Товар должен иметь гарантийный срок эксплуатации;</w:t>
      </w:r>
    </w:p>
    <w:p w:rsidR="004214F4" w:rsidRPr="00064E5D" w:rsidRDefault="004214F4"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товар должен поставляться с приложением документов, подтверждающих качество товара (паспорт, сертификаты);</w:t>
      </w:r>
    </w:p>
    <w:p w:rsidR="007B793A" w:rsidRPr="00064E5D" w:rsidRDefault="004214F4"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товар должен отвечать требованиям санитарно-эпидемиологических норм;</w:t>
      </w:r>
    </w:p>
    <w:p w:rsidR="004214F4" w:rsidRPr="00064E5D" w:rsidRDefault="004214F4"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на товаре не должно быть следов механических повреждений, а так же иных несоответствий  официальному описанию поставляемого товара;</w:t>
      </w:r>
    </w:p>
    <w:p w:rsidR="004214F4" w:rsidRPr="00064E5D" w:rsidRDefault="004214F4"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товар поставляется Поставщиком в оригинальной заводской упаковке, которая должна обеспечить его сохранность, товарный вид, предохранять от всякого рода повреждений при транспортировке;</w:t>
      </w:r>
    </w:p>
    <w:p w:rsidR="004214F4" w:rsidRPr="00064E5D" w:rsidRDefault="004214F4" w:rsidP="004214F4">
      <w:pPr>
        <w:shd w:val="clear" w:color="auto" w:fill="FFFFFF"/>
        <w:ind w:firstLine="709"/>
        <w:jc w:val="both"/>
        <w:rPr>
          <w:rFonts w:eastAsia="Calibri"/>
          <w:bCs/>
          <w:sz w:val="22"/>
          <w:szCs w:val="22"/>
          <w:lang w:eastAsia="ar-SA"/>
        </w:rPr>
      </w:pPr>
      <w:r w:rsidRPr="00064E5D">
        <w:rPr>
          <w:rFonts w:eastAsia="Calibri"/>
          <w:bCs/>
          <w:sz w:val="22"/>
          <w:szCs w:val="22"/>
          <w:lang w:eastAsia="ar-SA"/>
        </w:rPr>
        <w:t>- Товар должен сопровождаться паспортом, описаниями, драйверами и инструкциями по эксплуатации на русском языке.</w:t>
      </w:r>
    </w:p>
    <w:p w:rsidR="005F08F1" w:rsidRDefault="005F08F1" w:rsidP="005F08F1">
      <w:pPr>
        <w:spacing w:line="312" w:lineRule="auto"/>
        <w:jc w:val="center"/>
      </w:pPr>
    </w:p>
    <w:tbl>
      <w:tblPr>
        <w:tblStyle w:val="-151"/>
        <w:tblW w:w="10595" w:type="dxa"/>
        <w:tblBorders>
          <w:top w:val="single" w:sz="18" w:space="0" w:color="auto"/>
          <w:left w:val="single" w:sz="18" w:space="0" w:color="auto"/>
          <w:bottom w:val="single" w:sz="18" w:space="0" w:color="auto"/>
          <w:right w:val="single" w:sz="18" w:space="0" w:color="auto"/>
          <w:insideH w:val="dashSmallGap" w:sz="4" w:space="0" w:color="auto"/>
          <w:insideV w:val="single" w:sz="8" w:space="0" w:color="auto"/>
        </w:tblBorders>
        <w:tblLayout w:type="fixed"/>
        <w:tblLook w:val="04A0" w:firstRow="1" w:lastRow="0" w:firstColumn="1" w:lastColumn="0" w:noHBand="0" w:noVBand="1"/>
      </w:tblPr>
      <w:tblGrid>
        <w:gridCol w:w="762"/>
        <w:gridCol w:w="2097"/>
        <w:gridCol w:w="3282"/>
        <w:gridCol w:w="4454"/>
      </w:tblGrid>
      <w:tr w:rsidR="00275102" w:rsidRPr="00275102" w:rsidTr="002751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tcBorders>
              <w:bottom w:val="none" w:sz="0" w:space="0" w:color="auto"/>
            </w:tcBorders>
            <w:noWrap/>
          </w:tcPr>
          <w:p w:rsidR="00275102" w:rsidRPr="00275102" w:rsidRDefault="00275102" w:rsidP="00275102">
            <w:pPr>
              <w:jc w:val="center"/>
              <w:textAlignment w:val="baseline"/>
              <w:rPr>
                <w:sz w:val="20"/>
                <w:szCs w:val="20"/>
              </w:rPr>
            </w:pPr>
            <w:r w:rsidRPr="00275102">
              <w:rPr>
                <w:sz w:val="20"/>
                <w:szCs w:val="20"/>
              </w:rPr>
              <w:t xml:space="preserve">№ </w:t>
            </w:r>
            <w:proofErr w:type="gramStart"/>
            <w:r w:rsidRPr="00275102">
              <w:rPr>
                <w:sz w:val="20"/>
                <w:szCs w:val="20"/>
              </w:rPr>
              <w:t>п</w:t>
            </w:r>
            <w:proofErr w:type="gramEnd"/>
            <w:r w:rsidRPr="00275102">
              <w:rPr>
                <w:sz w:val="20"/>
                <w:szCs w:val="20"/>
              </w:rPr>
              <w:t>/п</w:t>
            </w:r>
          </w:p>
        </w:tc>
        <w:tc>
          <w:tcPr>
            <w:tcW w:w="2097" w:type="dxa"/>
            <w:tcBorders>
              <w:bottom w:val="none" w:sz="0" w:space="0" w:color="auto"/>
            </w:tcBorders>
            <w:noWrap/>
          </w:tcPr>
          <w:p w:rsidR="00275102" w:rsidRPr="00275102" w:rsidRDefault="00275102" w:rsidP="00275102">
            <w:pPr>
              <w:jc w:val="center"/>
              <w:textAlignment w:val="baseline"/>
              <w:cnfStyle w:val="100000000000" w:firstRow="1" w:lastRow="0" w:firstColumn="0" w:lastColumn="0" w:oddVBand="0" w:evenVBand="0" w:oddHBand="0" w:evenHBand="0" w:firstRowFirstColumn="0" w:firstRowLastColumn="0" w:lastRowFirstColumn="0" w:lastRowLastColumn="0"/>
              <w:rPr>
                <w:sz w:val="20"/>
                <w:szCs w:val="20"/>
              </w:rPr>
            </w:pPr>
            <w:r w:rsidRPr="00275102">
              <w:rPr>
                <w:sz w:val="20"/>
                <w:szCs w:val="20"/>
              </w:rPr>
              <w:t>Наименование товара</w:t>
            </w:r>
          </w:p>
        </w:tc>
        <w:tc>
          <w:tcPr>
            <w:tcW w:w="7736" w:type="dxa"/>
            <w:gridSpan w:val="2"/>
            <w:tcBorders>
              <w:bottom w:val="none" w:sz="0" w:space="0" w:color="auto"/>
            </w:tcBorders>
            <w:noWrap/>
          </w:tcPr>
          <w:p w:rsidR="00275102" w:rsidRPr="00275102" w:rsidRDefault="00275102" w:rsidP="00275102">
            <w:pPr>
              <w:jc w:val="center"/>
              <w:textAlignment w:val="baseline"/>
              <w:cnfStyle w:val="100000000000" w:firstRow="1" w:lastRow="0" w:firstColumn="0" w:lastColumn="0" w:oddVBand="0" w:evenVBand="0" w:oddHBand="0" w:evenHBand="0" w:firstRowFirstColumn="0" w:firstRowLastColumn="0" w:lastRowFirstColumn="0" w:lastRowLastColumn="0"/>
              <w:rPr>
                <w:sz w:val="20"/>
                <w:szCs w:val="20"/>
              </w:rPr>
            </w:pPr>
            <w:r w:rsidRPr="00275102">
              <w:rPr>
                <w:sz w:val="20"/>
                <w:szCs w:val="20"/>
              </w:rPr>
              <w:t>Технические характеристики товара и значения показателей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762" w:type="dxa"/>
            <w:vMerge w:val="restart"/>
            <w:noWrap/>
          </w:tcPr>
          <w:p w:rsidR="00275102" w:rsidRPr="00275102" w:rsidRDefault="00275102" w:rsidP="00275102">
            <w:pPr>
              <w:textAlignment w:val="baseline"/>
              <w:rPr>
                <w:sz w:val="20"/>
                <w:szCs w:val="20"/>
              </w:rPr>
            </w:pPr>
            <w:r w:rsidRPr="00275102">
              <w:rPr>
                <w:sz w:val="20"/>
                <w:szCs w:val="20"/>
              </w:rPr>
              <w:t xml:space="preserve"> 1</w:t>
            </w:r>
          </w:p>
        </w:tc>
        <w:tc>
          <w:tcPr>
            <w:tcW w:w="2097" w:type="dxa"/>
            <w:vMerge w:val="restart"/>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Компьютер в комплекте</w:t>
            </w:r>
          </w:p>
        </w:tc>
        <w:tc>
          <w:tcPr>
            <w:tcW w:w="7736" w:type="dxa"/>
            <w:gridSpan w:val="2"/>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Устройство поддерживает (обладает) следующими параметрами/ характеристиками:</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В комплект поставки включаются: </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w:t>
            </w:r>
            <w:r w:rsidRPr="00275102">
              <w:rPr>
                <w:sz w:val="20"/>
                <w:szCs w:val="20"/>
              </w:rPr>
              <w:tab/>
              <w:t>драйвера для всех компонентов устройства на оптическом носителе;</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w:t>
            </w:r>
            <w:r w:rsidRPr="00275102">
              <w:rPr>
                <w:sz w:val="20"/>
                <w:szCs w:val="20"/>
              </w:rPr>
              <w:tab/>
              <w:t>кабели электропитания для подключения всех  устройств к электросети;</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w:t>
            </w:r>
            <w:r w:rsidRPr="00275102">
              <w:rPr>
                <w:sz w:val="20"/>
                <w:szCs w:val="20"/>
              </w:rPr>
              <w:tab/>
              <w:t>информационный кабель для подключения монитора к системному блоку;</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w:t>
            </w:r>
            <w:r w:rsidRPr="00275102">
              <w:rPr>
                <w:sz w:val="20"/>
                <w:szCs w:val="20"/>
              </w:rPr>
              <w:tab/>
              <w:t>паспорт и  руководство на устройство, либо на все его компоненты на русском языке;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Толщина стенок корпуса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0,</w:t>
            </w:r>
            <w:r w:rsidRPr="00275102">
              <w:rPr>
                <w:sz w:val="20"/>
                <w:szCs w:val="20"/>
                <w:lang w:val="en-US"/>
              </w:rPr>
              <w:t>5</w:t>
            </w:r>
            <w:r w:rsidRPr="00275102">
              <w:rPr>
                <w:sz w:val="20"/>
                <w:szCs w:val="20"/>
              </w:rPr>
              <w:t xml:space="preserve"> мм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Материал стенок корпуса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Сталь</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Цвет корпуса </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Черный </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Глубина корпуса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Не более </w:t>
            </w:r>
            <w:r w:rsidRPr="00275102">
              <w:rPr>
                <w:sz w:val="20"/>
                <w:szCs w:val="20"/>
                <w:lang w:val="en-US"/>
              </w:rPr>
              <w:t>410</w:t>
            </w:r>
            <w:r w:rsidRPr="00275102">
              <w:rPr>
                <w:sz w:val="20"/>
                <w:szCs w:val="20"/>
              </w:rPr>
              <w:t xml:space="preserve"> мм</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Ширина корпуса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более 175 мм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Высота корпуса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более 365 мм</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Разъемы передней </w:t>
            </w:r>
            <w:proofErr w:type="gramStart"/>
            <w:r w:rsidRPr="00275102">
              <w:rPr>
                <w:sz w:val="20"/>
                <w:szCs w:val="20"/>
              </w:rPr>
              <w:t>панели</w:t>
            </w:r>
            <w:proofErr w:type="gramEnd"/>
            <w:r w:rsidRPr="00275102">
              <w:rPr>
                <w:sz w:val="20"/>
                <w:szCs w:val="20"/>
              </w:rPr>
              <w:t xml:space="preserve"> подключаемые к материнской плате</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Кнопка включения</w:t>
            </w:r>
            <w:r w:rsidRPr="00275102">
              <w:rPr>
                <w:sz w:val="20"/>
                <w:szCs w:val="20"/>
              </w:rPr>
              <w:br/>
              <w:t>Индикатор питания</w:t>
            </w:r>
            <w:r w:rsidRPr="00275102">
              <w:rPr>
                <w:sz w:val="20"/>
                <w:szCs w:val="20"/>
              </w:rPr>
              <w:br/>
              <w:t>Индикатор активности HDD</w:t>
            </w:r>
            <w:r w:rsidRPr="00275102">
              <w:rPr>
                <w:sz w:val="20"/>
                <w:szCs w:val="20"/>
              </w:rPr>
              <w:br/>
              <w:t xml:space="preserve">Порты </w:t>
            </w:r>
            <w:proofErr w:type="spellStart"/>
            <w:r w:rsidRPr="00275102">
              <w:rPr>
                <w:sz w:val="20"/>
                <w:szCs w:val="20"/>
              </w:rPr>
              <w:t>Audio</w:t>
            </w:r>
            <w:proofErr w:type="spellEnd"/>
            <w:r w:rsidRPr="00275102">
              <w:rPr>
                <w:sz w:val="20"/>
                <w:szCs w:val="20"/>
              </w:rPr>
              <w:t>/</w:t>
            </w:r>
            <w:proofErr w:type="spellStart"/>
            <w:r w:rsidRPr="00275102">
              <w:rPr>
                <w:sz w:val="20"/>
                <w:szCs w:val="20"/>
              </w:rPr>
              <w:t>Mic</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Встроенный в корпус громкоговоритель</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 мощностью не менее 3 Вт</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отключения встроенного в корпус громкоговорителя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Есть, с помощью выносной кнопки на передней панели корпуса</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Одновременное функционирование передних разъёмов под наушники и встроенного в корпус громкоговорителя </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Дисплей с подсветкой на передней панели корпуса системного блока </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 не менее 2 строк и не менее  16 символов в строке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Внешние отсеки для устройств 5.25" </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 не менее 2</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Максимальное количество отсеков для установки жёстких дисков</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4</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Система охлаждения</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 посадочного места для вентилятора на задней стенке: не менее 80 x 80 мм</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Кол-во ядер процессора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w:t>
            </w:r>
            <w:r w:rsidRPr="00275102">
              <w:rPr>
                <w:sz w:val="20"/>
                <w:szCs w:val="20"/>
                <w:lang w:val="en-US"/>
              </w:rPr>
              <w:t xml:space="preserve"> </w:t>
            </w:r>
            <w:r w:rsidRPr="00275102">
              <w:rPr>
                <w:sz w:val="20"/>
                <w:szCs w:val="20"/>
              </w:rPr>
              <w:t>менее 2</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Кол-во потоков процессора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4</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Базовая тактовая частота процессора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3.2 ГГц</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Кэш процессора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 не менее 4 МБ</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Система охлаждения процессора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Система контроля уровня питания, подаваемого на электромотор вентилятора, посредством изменения относительной ширины импульсов в цепи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Материал радиатора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Алюминий или медь</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Размер вентилятора ЦП</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80 мм</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Максимальная рассеиваемая мощность кулера ЦП</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64 Вт</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color w:val="7030A0"/>
                <w:sz w:val="20"/>
                <w:szCs w:val="20"/>
              </w:rPr>
            </w:pPr>
            <w:r w:rsidRPr="00275102">
              <w:rPr>
                <w:color w:val="000000"/>
                <w:sz w:val="20"/>
                <w:szCs w:val="20"/>
              </w:rPr>
              <w:t>Тип оперативной памяти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color w:val="000000"/>
                <w:sz w:val="20"/>
                <w:szCs w:val="20"/>
              </w:rPr>
            </w:pPr>
            <w:r w:rsidRPr="00275102">
              <w:rPr>
                <w:color w:val="000000"/>
                <w:sz w:val="20"/>
                <w:szCs w:val="20"/>
              </w:rPr>
              <w:t xml:space="preserve">Не менее </w:t>
            </w:r>
            <w:r w:rsidRPr="00275102">
              <w:rPr>
                <w:color w:val="000000"/>
                <w:sz w:val="20"/>
                <w:szCs w:val="20"/>
                <w:lang w:val="en-US"/>
              </w:rPr>
              <w:t>DDR</w:t>
            </w:r>
            <w:r w:rsidRPr="00275102">
              <w:rPr>
                <w:color w:val="000000"/>
                <w:sz w:val="20"/>
                <w:szCs w:val="20"/>
              </w:rPr>
              <w:t>4</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color w:val="7030A0"/>
                <w:sz w:val="20"/>
                <w:szCs w:val="20"/>
              </w:rPr>
            </w:pPr>
            <w:r w:rsidRPr="00275102">
              <w:rPr>
                <w:color w:val="000000"/>
                <w:sz w:val="20"/>
                <w:szCs w:val="20"/>
              </w:rPr>
              <w:t>Тактовая частота оперативной памяти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color w:val="000000"/>
                <w:sz w:val="20"/>
                <w:szCs w:val="20"/>
              </w:rPr>
            </w:pPr>
            <w:r w:rsidRPr="00275102">
              <w:rPr>
                <w:color w:val="000000"/>
                <w:sz w:val="20"/>
                <w:szCs w:val="20"/>
              </w:rPr>
              <w:t xml:space="preserve">Не более </w:t>
            </w:r>
            <w:r w:rsidRPr="00275102">
              <w:rPr>
                <w:color w:val="000000"/>
                <w:sz w:val="20"/>
                <w:szCs w:val="20"/>
                <w:lang w:val="en-US"/>
              </w:rPr>
              <w:t>2</w:t>
            </w:r>
            <w:r w:rsidRPr="00275102">
              <w:rPr>
                <w:color w:val="000000"/>
                <w:sz w:val="20"/>
                <w:szCs w:val="20"/>
              </w:rPr>
              <w:t>400 МГц</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color w:val="7030A0"/>
                <w:sz w:val="20"/>
                <w:szCs w:val="20"/>
              </w:rPr>
            </w:pPr>
            <w:r w:rsidRPr="00275102">
              <w:rPr>
                <w:color w:val="000000"/>
                <w:sz w:val="20"/>
                <w:szCs w:val="20"/>
              </w:rPr>
              <w:t>Питание оперативной памяти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color w:val="7030A0"/>
                <w:sz w:val="20"/>
                <w:szCs w:val="20"/>
              </w:rPr>
            </w:pPr>
            <w:r w:rsidRPr="00275102">
              <w:rPr>
                <w:color w:val="000000"/>
                <w:sz w:val="20"/>
                <w:szCs w:val="20"/>
              </w:rPr>
              <w:t>Не менее 1,2</w:t>
            </w:r>
            <w:proofErr w:type="gramStart"/>
            <w:r w:rsidRPr="00275102">
              <w:rPr>
                <w:color w:val="000000"/>
                <w:sz w:val="20"/>
                <w:szCs w:val="20"/>
              </w:rPr>
              <w:t xml:space="preserve"> В</w:t>
            </w:r>
            <w:proofErr w:type="gramEnd"/>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Объем одного модуля установленной оперативной памяти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8 ГБ</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установленных модулей оперативной памяти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расширения оперативной памяти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 не менее чем 32 Гб</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Комплексная система мониторинга за техническим состоянием оборудования</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Система мониторинга за состоянием запыленности внутренних компонентов</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Метод измерения уровня запыленности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Оптический</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мониторинга температуры</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установленных датчиков температур</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Аппаратный счетчик времени наработки устройства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Наличие, с точностью не более 1 минуты, не </w:t>
            </w:r>
            <w:proofErr w:type="gramStart"/>
            <w:r w:rsidRPr="00275102">
              <w:rPr>
                <w:sz w:val="20"/>
                <w:szCs w:val="20"/>
              </w:rPr>
              <w:t>зависимый</w:t>
            </w:r>
            <w:proofErr w:type="gramEnd"/>
            <w:r w:rsidRPr="00275102">
              <w:rPr>
                <w:sz w:val="20"/>
                <w:szCs w:val="20"/>
              </w:rPr>
              <w:t xml:space="preserve"> от программного обеспечения.</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Автономная работа датчика вскрытия корпуса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Отображение на корпусном дисплее </w:t>
            </w:r>
            <w:proofErr w:type="gramStart"/>
            <w:r w:rsidRPr="00275102">
              <w:rPr>
                <w:sz w:val="20"/>
                <w:szCs w:val="20"/>
              </w:rPr>
              <w:t>последнее</w:t>
            </w:r>
            <w:proofErr w:type="gramEnd"/>
            <w:r w:rsidRPr="00275102">
              <w:rPr>
                <w:sz w:val="20"/>
                <w:szCs w:val="20"/>
              </w:rPr>
              <w:t xml:space="preserve"> не сброшенное вскрытие корпуса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 с указанием даты и времени вскрытия</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Отображение на корпусном дисплее общего времени наработки системного блока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 с указанием количества дней, часов, минут</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Отображение на корпусном дисплее значений температуры и степени запылённости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Удалённое оповещение администратора о техническом состоянии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 в случае превышения заданных порогов критических значений</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Количество слотов PCI </w:t>
            </w:r>
            <w:proofErr w:type="spellStart"/>
            <w:r w:rsidRPr="00275102">
              <w:rPr>
                <w:sz w:val="20"/>
                <w:szCs w:val="20"/>
              </w:rPr>
              <w:t>Express</w:t>
            </w:r>
            <w:proofErr w:type="spellEnd"/>
            <w:r w:rsidRPr="00275102">
              <w:rPr>
                <w:sz w:val="20"/>
                <w:szCs w:val="20"/>
              </w:rPr>
              <w:t xml:space="preserve"> x16</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Количество слотов PCI </w:t>
            </w:r>
            <w:proofErr w:type="spellStart"/>
            <w:r w:rsidRPr="00275102">
              <w:rPr>
                <w:sz w:val="20"/>
                <w:szCs w:val="20"/>
              </w:rPr>
              <w:t>Express</w:t>
            </w:r>
            <w:proofErr w:type="spellEnd"/>
            <w:r w:rsidRPr="00275102">
              <w:rPr>
                <w:sz w:val="20"/>
                <w:szCs w:val="20"/>
              </w:rPr>
              <w:t xml:space="preserve"> x1</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Количество слотов Количество разъемов M.2</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SATA 6.0 Гб/с портов</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4</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Сетевой контроллер с пропускной способностью</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1000 Мб/</w:t>
            </w:r>
            <w:proofErr w:type="gramStart"/>
            <w:r w:rsidRPr="00275102">
              <w:rPr>
                <w:sz w:val="20"/>
                <w:szCs w:val="20"/>
              </w:rPr>
              <w:t>с</w:t>
            </w:r>
            <w:proofErr w:type="gram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Порты RJ45</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Максимальное количество портов USB 3.0  </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6</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портов USB 3.0 на задней панели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4</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Аудио-контроллер интегрированный</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Наличие </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Мощность блока питания</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450Вт</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Вентилятор блока питания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 не менее 120мм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bottom w:val="single"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 xml:space="preserve">Количество портов </w:t>
            </w:r>
            <w:r w:rsidRPr="00275102">
              <w:rPr>
                <w:sz w:val="20"/>
                <w:szCs w:val="20"/>
                <w:lang w:val="en-US"/>
              </w:rPr>
              <w:t>HDMI</w:t>
            </w:r>
          </w:p>
        </w:tc>
        <w:tc>
          <w:tcPr>
            <w:tcW w:w="4454" w:type="dxa"/>
            <w:tcBorders>
              <w:bottom w:val="single"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Не менее 1</w:t>
            </w:r>
          </w:p>
        </w:tc>
      </w:tr>
      <w:tr w:rsidR="00275102" w:rsidRPr="00275102" w:rsidTr="00275102">
        <w:trPr>
          <w:trHeight w:val="252"/>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single"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rPr>
              <w:t>Количество портов</w:t>
            </w:r>
            <w:r w:rsidRPr="00275102">
              <w:rPr>
                <w:sz w:val="20"/>
                <w:szCs w:val="20"/>
                <w:lang w:val="en-US"/>
              </w:rPr>
              <w:t xml:space="preserve"> VGA</w:t>
            </w:r>
          </w:p>
        </w:tc>
        <w:tc>
          <w:tcPr>
            <w:tcW w:w="4454" w:type="dxa"/>
            <w:tcBorders>
              <w:top w:val="single"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single"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Количество портов</w:t>
            </w:r>
            <w:r w:rsidRPr="00275102">
              <w:rPr>
                <w:sz w:val="20"/>
                <w:szCs w:val="20"/>
                <w:lang w:val="en-US"/>
              </w:rPr>
              <w:t xml:space="preserve"> DVI</w:t>
            </w:r>
          </w:p>
        </w:tc>
        <w:tc>
          <w:tcPr>
            <w:tcW w:w="4454" w:type="dxa"/>
            <w:tcBorders>
              <w:top w:val="single"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Тип видеоадаптера</w:t>
            </w:r>
          </w:p>
        </w:tc>
        <w:tc>
          <w:tcPr>
            <w:tcW w:w="4454" w:type="dxa"/>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Интегрированный</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Макс. динамическая частота графической системы</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Не менее </w:t>
            </w:r>
            <w:r w:rsidRPr="00275102">
              <w:rPr>
                <w:sz w:val="20"/>
                <w:szCs w:val="20"/>
                <w:lang w:val="en-US"/>
              </w:rPr>
              <w:t>1000</w:t>
            </w:r>
            <w:r w:rsidRPr="00275102">
              <w:rPr>
                <w:sz w:val="20"/>
                <w:szCs w:val="20"/>
              </w:rPr>
              <w:t xml:space="preserve"> МГц</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Считыватель электронных ключей </w:t>
            </w:r>
            <w:proofErr w:type="spellStart"/>
            <w:r w:rsidRPr="00275102">
              <w:rPr>
                <w:sz w:val="20"/>
                <w:szCs w:val="20"/>
                <w:lang w:val="en-US"/>
              </w:rPr>
              <w:t>iButton</w:t>
            </w:r>
            <w:proofErr w:type="spellEnd"/>
            <w:r w:rsidRPr="00275102">
              <w:rPr>
                <w:sz w:val="20"/>
                <w:szCs w:val="20"/>
              </w:rPr>
              <w:t xml:space="preserve"> или </w:t>
            </w:r>
            <w:proofErr w:type="spellStart"/>
            <w:r w:rsidRPr="00275102">
              <w:rPr>
                <w:sz w:val="20"/>
                <w:szCs w:val="20"/>
                <w:lang w:val="en-US"/>
              </w:rPr>
              <w:t>RFiD</w:t>
            </w:r>
            <w:proofErr w:type="spellEnd"/>
            <w:r w:rsidRPr="00275102">
              <w:rPr>
                <w:sz w:val="20"/>
                <w:szCs w:val="20"/>
              </w:rPr>
              <w:t xml:space="preserve"> </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75102">
              <w:rPr>
                <w:sz w:val="20"/>
                <w:szCs w:val="20"/>
              </w:rPr>
              <w:t>Наличие, встроен в корпус системного блока</w:t>
            </w:r>
            <w:proofErr w:type="gram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Функции защиты от повышенной влажности, электростатического напряжения, перепадов напряжения</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Дополнительная сетевая карта </w:t>
            </w:r>
            <w:r w:rsidRPr="00275102">
              <w:rPr>
                <w:sz w:val="20"/>
                <w:szCs w:val="20"/>
                <w:lang w:val="en-US"/>
              </w:rPr>
              <w:t>Wi</w:t>
            </w:r>
            <w:r w:rsidRPr="00275102">
              <w:rPr>
                <w:sz w:val="20"/>
                <w:szCs w:val="20"/>
              </w:rPr>
              <w:t>-</w:t>
            </w:r>
            <w:r w:rsidRPr="00275102">
              <w:rPr>
                <w:sz w:val="20"/>
                <w:szCs w:val="20"/>
                <w:lang w:val="en-US"/>
              </w:rPr>
              <w:t>Fi</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Поддерживаемые стандарты</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Стандарты</w:t>
            </w:r>
            <w:r w:rsidRPr="00275102">
              <w:rPr>
                <w:sz w:val="20"/>
                <w:szCs w:val="20"/>
                <w:lang w:val="en-US"/>
              </w:rPr>
              <w:t xml:space="preserve"> </w:t>
            </w:r>
            <w:r w:rsidRPr="00275102">
              <w:rPr>
                <w:sz w:val="20"/>
                <w:szCs w:val="20"/>
              </w:rPr>
              <w:t>802.11 b/g/n</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Интерфейс </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lang w:val="en-US"/>
              </w:rPr>
              <w:t>PCI-E</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Объём накопителя</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1000Гб</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Тип накопителя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lang w:val="en-US"/>
              </w:rPr>
              <w:t>HDD</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Интерфейс жесткого диска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SATA не менее 6 Гбит/сек</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Питание от сети 220 вольт</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Система контроля доступа к питанию системного блока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Блокировка кнопки питания системного блока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 запуск системного блока только с помощью электронных ключей</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Функция защиты от «клонирования» электронных ключей</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275102">
              <w:rPr>
                <w:sz w:val="20"/>
                <w:szCs w:val="20"/>
              </w:rPr>
              <w:t>Устройство</w:t>
            </w:r>
            <w:proofErr w:type="gramEnd"/>
            <w:r w:rsidRPr="00275102">
              <w:rPr>
                <w:sz w:val="20"/>
                <w:szCs w:val="20"/>
              </w:rPr>
              <w:t xml:space="preserve"> предотвращающее самопроизвольное извлечение кабеля питания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 xml:space="preserve">Привод </w:t>
            </w:r>
            <w:r w:rsidRPr="00275102">
              <w:rPr>
                <w:sz w:val="20"/>
                <w:szCs w:val="20"/>
                <w:lang w:val="en-US"/>
              </w:rPr>
              <w:t>DVD-RW</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Операционная система </w:t>
            </w:r>
            <w:r w:rsidRPr="00275102">
              <w:rPr>
                <w:sz w:val="20"/>
                <w:szCs w:val="20"/>
                <w:lang w:val="en-US"/>
              </w:rPr>
              <w:t>Microsoft</w:t>
            </w:r>
            <w:r w:rsidRPr="00275102">
              <w:rPr>
                <w:sz w:val="20"/>
                <w:szCs w:val="20"/>
              </w:rPr>
              <w:t xml:space="preserve"> </w:t>
            </w:r>
            <w:r w:rsidRPr="00275102">
              <w:rPr>
                <w:sz w:val="20"/>
                <w:szCs w:val="20"/>
                <w:lang w:val="en-US"/>
              </w:rPr>
              <w:t>Windows</w:t>
            </w:r>
            <w:r w:rsidRPr="00275102">
              <w:rPr>
                <w:sz w:val="20"/>
                <w:szCs w:val="20"/>
              </w:rPr>
              <w:t xml:space="preserve"> 10</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полноценной работы в двух приложениях одновременно.</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Встроенный антивирус, защищает компьютер от вредоносных и потенциально нежелательных программ.</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Графический пароль.</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Ждущий режим с подключением к сет</w:t>
            </w:r>
            <w:proofErr w:type="gramStart"/>
            <w:r w:rsidRPr="00275102">
              <w:rPr>
                <w:sz w:val="20"/>
                <w:szCs w:val="20"/>
              </w:rPr>
              <w:t>и-</w:t>
            </w:r>
            <w:proofErr w:type="gramEnd"/>
            <w:r w:rsidRPr="00275102">
              <w:rPr>
                <w:sz w:val="20"/>
                <w:szCs w:val="20"/>
              </w:rPr>
              <w:t xml:space="preserve"> компьютер находится в режиме пониженного энергопотребления, при этом продолжает сохраняться минимальный рабочий функционал.</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lastRenderedPageBreak/>
              <w:t>Фильтр, обеспечивающий защиту от установки вредоносного программного обеспечения при работе в Интернете.</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Установка x86/64 программного обеспечения.</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Встроенный интерфейс, позволяющий пользователю управлять службами, видеть нагрузку на жесткий диск (отображает график загруженности диска).</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Поддержка нескольких мониторов.</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Встроенная возможность с устройства подключиться к другому компьютеру, и получить доступ ко всем приложениям, файлам и сетевым ресурсам, расположенным на удаленном компьютере.</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Встроенная возможность с другого компьютера подключиться к своему компьютеру, и получить доступ ко всем своим приложениям, файлам и сетевым ресурсам.</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Автоматическое использование имеющихся точек доступа </w:t>
            </w:r>
            <w:proofErr w:type="spellStart"/>
            <w:r w:rsidRPr="00275102">
              <w:rPr>
                <w:sz w:val="20"/>
                <w:szCs w:val="20"/>
              </w:rPr>
              <w:t>Wi-Fi</w:t>
            </w:r>
            <w:proofErr w:type="spellEnd"/>
            <w:r w:rsidRPr="00275102">
              <w:rPr>
                <w:sz w:val="20"/>
                <w:szCs w:val="20"/>
              </w:rPr>
              <w:t>.</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Встроенный медиа-проигрыватель.</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сохранения файлов на разные диски, для предотвращения потери данных в случае сбоя одного из носителей.</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потоковой передачи мультимедийного контента на внешние устройства для последующего воспроизведения.</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Подключение (монтирование) образов дисков ISO и виртуальных жестких дисков VHD.</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Офисное программное обеспечение</w:t>
            </w:r>
            <w:r w:rsidRPr="00275102">
              <w:rPr>
                <w:sz w:val="20"/>
                <w:szCs w:val="20"/>
                <w:lang w:val="en-US"/>
              </w:rPr>
              <w:t xml:space="preserve"> Office Professional Plus 2019</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Текстовый процессор. Доступен для </w:t>
            </w:r>
            <w:proofErr w:type="spellStart"/>
            <w:r w:rsidRPr="00275102">
              <w:rPr>
                <w:sz w:val="20"/>
                <w:szCs w:val="20"/>
              </w:rPr>
              <w:t>Windows</w:t>
            </w:r>
            <w:proofErr w:type="spellEnd"/>
            <w:r w:rsidRPr="00275102">
              <w:rPr>
                <w:sz w:val="20"/>
                <w:szCs w:val="20"/>
              </w:rPr>
              <w:t xml:space="preserve">, </w:t>
            </w:r>
            <w:proofErr w:type="spellStart"/>
            <w:r w:rsidRPr="00275102">
              <w:rPr>
                <w:sz w:val="20"/>
                <w:szCs w:val="20"/>
              </w:rPr>
              <w:t>Android</w:t>
            </w:r>
            <w:proofErr w:type="spellEnd"/>
            <w:r w:rsidRPr="00275102">
              <w:rPr>
                <w:sz w:val="20"/>
                <w:szCs w:val="20"/>
              </w:rPr>
              <w:t xml:space="preserve"> и </w:t>
            </w:r>
            <w:proofErr w:type="spellStart"/>
            <w:r w:rsidRPr="00275102">
              <w:rPr>
                <w:sz w:val="20"/>
                <w:szCs w:val="20"/>
              </w:rPr>
              <w:t>Apple</w:t>
            </w:r>
            <w:proofErr w:type="spellEnd"/>
            <w:r w:rsidRPr="00275102">
              <w:rPr>
                <w:sz w:val="20"/>
                <w:szCs w:val="20"/>
              </w:rPr>
              <w:t xml:space="preserve"> </w:t>
            </w:r>
            <w:proofErr w:type="spellStart"/>
            <w:r w:rsidRPr="00275102">
              <w:rPr>
                <w:sz w:val="20"/>
                <w:szCs w:val="20"/>
              </w:rPr>
              <w:t>Mac</w:t>
            </w:r>
            <w:proofErr w:type="spellEnd"/>
            <w:r w:rsidRPr="00275102">
              <w:rPr>
                <w:sz w:val="20"/>
                <w:szCs w:val="20"/>
              </w:rPr>
              <w:t xml:space="preserve"> OS X. Позволяет подготавливать документы различной сложности. Поддерживает OLE, подключаемые модули сторонних разработчиков, шаблоны и многое другое. Должен поддерживать функцию онлайн проверки правописания через интернет, поисковый браузер непосредственно </w:t>
            </w:r>
            <w:proofErr w:type="gramStart"/>
            <w:r w:rsidRPr="00275102">
              <w:rPr>
                <w:sz w:val="20"/>
                <w:szCs w:val="20"/>
              </w:rPr>
              <w:t>из</w:t>
            </w:r>
            <w:proofErr w:type="gramEnd"/>
            <w:r w:rsidRPr="00275102">
              <w:rPr>
                <w:sz w:val="20"/>
                <w:szCs w:val="20"/>
              </w:rPr>
              <w:t xml:space="preserve">  </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Табличный процессор. Должен поддерживать все необходимые функции для создания электронных таблиц любой сложности. </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Персональный коммуникатор. В состав коммуникатора должны входить: календарь, планировщик задач, записки, менеджер электронной почты, адресная книга. Должна поддерживаться совместная сетевая работа. </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Программа подготовки презентаций под </w:t>
            </w:r>
            <w:proofErr w:type="spellStart"/>
            <w:r w:rsidRPr="00275102">
              <w:rPr>
                <w:sz w:val="20"/>
                <w:szCs w:val="20"/>
              </w:rPr>
              <w:t>Microsoft</w:t>
            </w:r>
            <w:proofErr w:type="spellEnd"/>
            <w:r w:rsidRPr="00275102">
              <w:rPr>
                <w:sz w:val="20"/>
                <w:szCs w:val="20"/>
              </w:rPr>
              <w:t xml:space="preserve"> </w:t>
            </w:r>
            <w:proofErr w:type="spellStart"/>
            <w:r w:rsidRPr="00275102">
              <w:rPr>
                <w:sz w:val="20"/>
                <w:szCs w:val="20"/>
              </w:rPr>
              <w:t>Windows</w:t>
            </w:r>
            <w:proofErr w:type="spellEnd"/>
            <w:r w:rsidRPr="00275102">
              <w:rPr>
                <w:sz w:val="20"/>
                <w:szCs w:val="20"/>
              </w:rPr>
              <w:t xml:space="preserve"> и </w:t>
            </w:r>
            <w:proofErr w:type="spellStart"/>
            <w:r w:rsidRPr="00275102">
              <w:rPr>
                <w:sz w:val="20"/>
                <w:szCs w:val="20"/>
              </w:rPr>
              <w:t>Apple</w:t>
            </w:r>
            <w:proofErr w:type="spellEnd"/>
            <w:r w:rsidRPr="00275102">
              <w:rPr>
                <w:sz w:val="20"/>
                <w:szCs w:val="20"/>
              </w:rPr>
              <w:t xml:space="preserve"> </w:t>
            </w:r>
            <w:proofErr w:type="spellStart"/>
            <w:r w:rsidRPr="00275102">
              <w:rPr>
                <w:sz w:val="20"/>
                <w:szCs w:val="20"/>
              </w:rPr>
              <w:t>Mac</w:t>
            </w:r>
            <w:proofErr w:type="spellEnd"/>
            <w:r w:rsidRPr="00275102">
              <w:rPr>
                <w:sz w:val="20"/>
                <w:szCs w:val="20"/>
              </w:rPr>
              <w:t xml:space="preserve"> OS X. Приложение для подготовки публикаций.</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Приложение для записи заметок и управления ими. Приложение для создания баз данных, должна позволять создавать собственные базы данных, работать с внешними таблицами и базами данных, а так же иметь встроенный язык для написания приложений работающих с базами данных. Приложение для проектирования и разметки страниц, создания каталогов, брошюр открыток и прочее.</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Управление удаленным компьютером или виртуальной машиной по сетевому соединению с терминальными службами.</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Администраторы должны иметь возможность одновременно развертывать программное обеспечение для многих пользователей с активацией объема.</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lastRenderedPageBreak/>
              <w:t xml:space="preserve">Защита цифровой информации от несанкционированного использования путем интеграции со службами управления правами </w:t>
            </w:r>
            <w:proofErr w:type="spellStart"/>
            <w:r w:rsidRPr="00275102">
              <w:rPr>
                <w:sz w:val="20"/>
                <w:szCs w:val="20"/>
              </w:rPr>
              <w:t>Windows</w:t>
            </w:r>
            <w:proofErr w:type="spellEnd"/>
            <w:r w:rsidRPr="00275102">
              <w:rPr>
                <w:sz w:val="20"/>
                <w:szCs w:val="20"/>
              </w:rPr>
              <w:t xml:space="preserve"> (RMS) для </w:t>
            </w:r>
            <w:proofErr w:type="spellStart"/>
            <w:r w:rsidRPr="00275102">
              <w:rPr>
                <w:sz w:val="20"/>
                <w:szCs w:val="20"/>
              </w:rPr>
              <w:t>Windows</w:t>
            </w:r>
            <w:proofErr w:type="spellEnd"/>
            <w:r w:rsidRPr="00275102">
              <w:rPr>
                <w:sz w:val="20"/>
                <w:szCs w:val="20"/>
              </w:rPr>
              <w:t xml:space="preserve"> </w:t>
            </w:r>
            <w:proofErr w:type="spellStart"/>
            <w:r w:rsidRPr="00275102">
              <w:rPr>
                <w:sz w:val="20"/>
                <w:szCs w:val="20"/>
              </w:rPr>
              <w:t>Server</w:t>
            </w:r>
            <w:proofErr w:type="spellEnd"/>
            <w:r w:rsidRPr="00275102">
              <w:rPr>
                <w:sz w:val="20"/>
                <w:szCs w:val="20"/>
              </w:rPr>
              <w:t>.</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Общие требования к продуктам:  онлайн-проверка правописания, возможность работы с поисковыми системами напрямую из офисных программ, встроенный обмен файлами через облачные ресурсы, доступ к возможности одновременного редактирования документа несколькими редакторами с разных компьютеров</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Гарантия производителя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3 лет</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Монитор</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Диагональ</w:t>
            </w:r>
          </w:p>
        </w:tc>
        <w:tc>
          <w:tcPr>
            <w:tcW w:w="4454" w:type="dxa"/>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sz w:val="20"/>
                <w:szCs w:val="20"/>
              </w:rPr>
              <w:t xml:space="preserve">Не менее </w:t>
            </w:r>
            <w:r w:rsidRPr="00275102">
              <w:rPr>
                <w:rFonts w:eastAsia="Calibri"/>
                <w:color w:val="222222"/>
                <w:sz w:val="20"/>
                <w:szCs w:val="20"/>
              </w:rPr>
              <w:t>23.6"</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vAlign w:val="center"/>
          </w:tcPr>
          <w:p w:rsidR="00275102" w:rsidRPr="00275102" w:rsidRDefault="003D4C00"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hyperlink r:id="rId21" w:history="1">
              <w:r w:rsidR="00275102" w:rsidRPr="00275102">
                <w:rPr>
                  <w:rFonts w:eastAsia="Calibri"/>
                  <w:color w:val="000000"/>
                  <w:sz w:val="20"/>
                  <w:szCs w:val="20"/>
                  <w:u w:val="single"/>
                </w:rPr>
                <w:t>Тип матрицы</w:t>
              </w:r>
            </w:hyperlink>
          </w:p>
        </w:tc>
        <w:tc>
          <w:tcPr>
            <w:tcW w:w="4454" w:type="dxa"/>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TN</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vAlign w:val="center"/>
          </w:tcPr>
          <w:p w:rsidR="00275102" w:rsidRPr="00275102" w:rsidRDefault="003D4C00"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hyperlink r:id="rId22" w:history="1">
              <w:r w:rsidR="00275102" w:rsidRPr="00275102">
                <w:rPr>
                  <w:rFonts w:eastAsia="Calibri"/>
                  <w:color w:val="000000"/>
                  <w:sz w:val="20"/>
                  <w:szCs w:val="20"/>
                  <w:u w:val="single"/>
                </w:rPr>
                <w:t>Подсветка матрицы</w:t>
              </w:r>
            </w:hyperlink>
          </w:p>
        </w:tc>
        <w:tc>
          <w:tcPr>
            <w:tcW w:w="4454" w:type="dxa"/>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На основе светодиодов (LED)</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vAlign w:val="center"/>
          </w:tcPr>
          <w:p w:rsidR="00275102" w:rsidRPr="00275102" w:rsidRDefault="003D4C00"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hyperlink r:id="rId23" w:history="1">
              <w:r w:rsidR="00275102" w:rsidRPr="00275102">
                <w:rPr>
                  <w:rFonts w:eastAsia="Calibri"/>
                  <w:color w:val="000000"/>
                  <w:sz w:val="20"/>
                  <w:szCs w:val="20"/>
                  <w:u w:val="single"/>
                </w:rPr>
                <w:t>Поверхность экрана</w:t>
              </w:r>
            </w:hyperlink>
          </w:p>
        </w:tc>
        <w:tc>
          <w:tcPr>
            <w:tcW w:w="4454" w:type="dxa"/>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Матовая</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Яркость матрицы</w:t>
            </w:r>
          </w:p>
        </w:tc>
        <w:tc>
          <w:tcPr>
            <w:tcW w:w="4454" w:type="dxa"/>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Не менее 300 кд/м</w:t>
            </w:r>
            <w:proofErr w:type="gramStart"/>
            <w:r w:rsidRPr="00275102">
              <w:rPr>
                <w:rFonts w:eastAsia="Calibri"/>
                <w:color w:val="222222"/>
                <w:sz w:val="20"/>
                <w:szCs w:val="20"/>
              </w:rPr>
              <w:t>2</w:t>
            </w:r>
            <w:proofErr w:type="gram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Динамическая контрастность</w:t>
            </w:r>
          </w:p>
        </w:tc>
        <w:tc>
          <w:tcPr>
            <w:tcW w:w="4454" w:type="dxa"/>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100000000:1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Разрешение экрана</w:t>
            </w:r>
          </w:p>
        </w:tc>
        <w:tc>
          <w:tcPr>
            <w:tcW w:w="4454" w:type="dxa"/>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Не менее 1920 x 1080  </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Угол обзора  матрицы</w:t>
            </w:r>
          </w:p>
        </w:tc>
        <w:tc>
          <w:tcPr>
            <w:tcW w:w="4454" w:type="dxa"/>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170° по горизонтали, не менее 160° по вертикали</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Интерфейс монитора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DVI, VGA</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Блок питания монитора</w:t>
            </w:r>
          </w:p>
        </w:tc>
        <w:tc>
          <w:tcPr>
            <w:tcW w:w="4454" w:type="dxa"/>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Встроенный</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Потребление энергии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более 22 Вт</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Питание от сети 220 вольт</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Клавиатура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Тип клавиатуры</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Проводная</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Тип подключения клавиатуры</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lang w:val="en-US"/>
              </w:rPr>
              <w:t>USB</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клавиш клавиатуры</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104</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Мышь</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Тип подключения мыши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lang w:val="en-US"/>
              </w:rPr>
              <w:t>USB</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Длина кабеля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1,5 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клавиш</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3</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Оптическое разрешение мыши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rPr>
              <w:t>Не менее 800</w:t>
            </w:r>
            <w:r w:rsidRPr="00275102">
              <w:rPr>
                <w:sz w:val="20"/>
                <w:szCs w:val="20"/>
                <w:lang w:val="en-US"/>
              </w:rPr>
              <w:t xml:space="preserve"> DPI</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Сетевой фильтр</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Длина кабеля</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1,8 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розеток</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5 евро розеток с заземлением</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Плавкий предохранитель</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Колонки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Акустический тип</w:t>
            </w:r>
            <w:r w:rsidRPr="00275102">
              <w:rPr>
                <w:sz w:val="20"/>
                <w:szCs w:val="20"/>
              </w:rPr>
              <w:tab/>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2.0</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Суммарная звуковая мощность</w:t>
            </w:r>
            <w:r w:rsidRPr="00275102">
              <w:rPr>
                <w:sz w:val="20"/>
                <w:szCs w:val="20"/>
              </w:rPr>
              <w:tab/>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6 Вт</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Магнитное экранирование</w:t>
            </w:r>
            <w:r w:rsidRPr="00275102">
              <w:rPr>
                <w:sz w:val="20"/>
                <w:szCs w:val="20"/>
              </w:rPr>
              <w:tab/>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Материал корпуса колонок (фронт)</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lang w:val="en-US"/>
              </w:rPr>
              <w:t>MDF</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Расположение регуляторов</w:t>
            </w:r>
            <w:r w:rsidRPr="00275102">
              <w:rPr>
                <w:sz w:val="20"/>
                <w:szCs w:val="20"/>
              </w:rPr>
              <w:tab/>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 передней панели</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Размер широкополосного динамика (фронт)</w:t>
            </w:r>
            <w:r w:rsidRPr="00275102">
              <w:rPr>
                <w:sz w:val="20"/>
                <w:szCs w:val="20"/>
              </w:rPr>
              <w:tab/>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76 мм</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lang w:val="en-US"/>
              </w:rPr>
              <w:t xml:space="preserve">Wi-Fi </w:t>
            </w:r>
            <w:r w:rsidRPr="00275102">
              <w:rPr>
                <w:sz w:val="20"/>
                <w:szCs w:val="20"/>
              </w:rPr>
              <w:t>роутер</w:t>
            </w:r>
            <w:r w:rsidRPr="00275102">
              <w:rPr>
                <w:sz w:val="20"/>
                <w:szCs w:val="20"/>
                <w:lang w:val="en-US"/>
              </w:rPr>
              <w:t xml:space="preserve"> </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Поддерживаемые с</w:t>
            </w:r>
            <w:proofErr w:type="spellStart"/>
            <w:r w:rsidRPr="00275102">
              <w:rPr>
                <w:sz w:val="20"/>
                <w:szCs w:val="20"/>
                <w:lang w:val="en-US"/>
              </w:rPr>
              <w:t>тандарт</w:t>
            </w:r>
            <w:proofErr w:type="spellEnd"/>
            <w:r w:rsidRPr="00275102">
              <w:rPr>
                <w:sz w:val="20"/>
                <w:szCs w:val="20"/>
              </w:rPr>
              <w:t>ы</w:t>
            </w:r>
            <w:r w:rsidRPr="00275102">
              <w:rPr>
                <w:sz w:val="20"/>
                <w:szCs w:val="20"/>
                <w:lang w:val="en-US"/>
              </w:rPr>
              <w:t xml:space="preserve"> </w:t>
            </w:r>
            <w:proofErr w:type="spellStart"/>
            <w:r w:rsidRPr="00275102">
              <w:rPr>
                <w:sz w:val="20"/>
                <w:szCs w:val="20"/>
                <w:lang w:val="en-US"/>
              </w:rPr>
              <w:t>беспроводной</w:t>
            </w:r>
            <w:proofErr w:type="spellEnd"/>
            <w:r w:rsidRPr="00275102">
              <w:rPr>
                <w:sz w:val="20"/>
                <w:szCs w:val="20"/>
                <w:lang w:val="en-US"/>
              </w:rPr>
              <w:t xml:space="preserve"> </w:t>
            </w:r>
            <w:proofErr w:type="spellStart"/>
            <w:r w:rsidRPr="00275102">
              <w:rPr>
                <w:sz w:val="20"/>
                <w:szCs w:val="20"/>
                <w:lang w:val="en-US"/>
              </w:rPr>
              <w:t>связи</w:t>
            </w:r>
            <w:proofErr w:type="spellEnd"/>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lang w:val="en-US"/>
              </w:rPr>
              <w:t xml:space="preserve">802.11a/b/g/n/ac, </w:t>
            </w:r>
            <w:proofErr w:type="spellStart"/>
            <w:r w:rsidRPr="00275102">
              <w:rPr>
                <w:sz w:val="20"/>
                <w:szCs w:val="20"/>
                <w:lang w:val="en-US"/>
              </w:rPr>
              <w:t>частота</w:t>
            </w:r>
            <w:proofErr w:type="spellEnd"/>
            <w:r w:rsidRPr="00275102">
              <w:rPr>
                <w:sz w:val="20"/>
                <w:szCs w:val="20"/>
                <w:lang w:val="en-US"/>
              </w:rPr>
              <w:t xml:space="preserve"> 2.4 / 5 </w:t>
            </w:r>
            <w:proofErr w:type="spellStart"/>
            <w:r w:rsidRPr="00275102">
              <w:rPr>
                <w:sz w:val="20"/>
                <w:szCs w:val="20"/>
                <w:lang w:val="en-US"/>
              </w:rPr>
              <w:t>ГГц</w:t>
            </w:r>
            <w:proofErr w:type="spellEnd"/>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275102">
              <w:rPr>
                <w:sz w:val="20"/>
                <w:szCs w:val="20"/>
                <w:lang w:val="en-US"/>
              </w:rPr>
              <w:t>Поддержка</w:t>
            </w:r>
            <w:proofErr w:type="spellEnd"/>
            <w:r w:rsidRPr="00275102">
              <w:rPr>
                <w:sz w:val="20"/>
                <w:szCs w:val="20"/>
                <w:lang w:val="en-US"/>
              </w:rPr>
              <w:t xml:space="preserve"> MIMO</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275102">
              <w:rPr>
                <w:sz w:val="20"/>
                <w:szCs w:val="20"/>
                <w:lang w:val="en-US"/>
              </w:rPr>
              <w:t>Макс</w:t>
            </w:r>
            <w:proofErr w:type="spellEnd"/>
            <w:r w:rsidRPr="00275102">
              <w:rPr>
                <w:sz w:val="20"/>
                <w:szCs w:val="20"/>
                <w:lang w:val="en-US"/>
              </w:rPr>
              <w:t xml:space="preserve">. </w:t>
            </w:r>
            <w:proofErr w:type="spellStart"/>
            <w:r w:rsidRPr="00275102">
              <w:rPr>
                <w:sz w:val="20"/>
                <w:szCs w:val="20"/>
                <w:lang w:val="en-US"/>
              </w:rPr>
              <w:t>скорость</w:t>
            </w:r>
            <w:proofErr w:type="spellEnd"/>
            <w:r w:rsidRPr="00275102">
              <w:rPr>
                <w:sz w:val="20"/>
                <w:szCs w:val="20"/>
                <w:lang w:val="en-US"/>
              </w:rPr>
              <w:t xml:space="preserve"> </w:t>
            </w:r>
            <w:proofErr w:type="spellStart"/>
            <w:r w:rsidRPr="00275102">
              <w:rPr>
                <w:sz w:val="20"/>
                <w:szCs w:val="20"/>
                <w:lang w:val="en-US"/>
              </w:rPr>
              <w:t>беспроводного</w:t>
            </w:r>
            <w:proofErr w:type="spellEnd"/>
            <w:r w:rsidRPr="00275102">
              <w:rPr>
                <w:sz w:val="20"/>
                <w:szCs w:val="20"/>
                <w:lang w:val="en-US"/>
              </w:rPr>
              <w:t xml:space="preserve"> </w:t>
            </w:r>
            <w:proofErr w:type="spellStart"/>
            <w:r w:rsidRPr="00275102">
              <w:rPr>
                <w:sz w:val="20"/>
                <w:szCs w:val="20"/>
                <w:lang w:val="en-US"/>
              </w:rPr>
              <w:t>соединения</w:t>
            </w:r>
            <w:proofErr w:type="spellEnd"/>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 xml:space="preserve">Не менее </w:t>
            </w:r>
            <w:r w:rsidRPr="00275102">
              <w:rPr>
                <w:sz w:val="20"/>
                <w:szCs w:val="20"/>
                <w:lang w:val="en-US"/>
              </w:rPr>
              <w:t xml:space="preserve">1167 </w:t>
            </w:r>
            <w:proofErr w:type="spellStart"/>
            <w:r w:rsidRPr="00275102">
              <w:rPr>
                <w:sz w:val="20"/>
                <w:szCs w:val="20"/>
                <w:lang w:val="en-US"/>
              </w:rPr>
              <w:t>Мбит</w:t>
            </w:r>
            <w:proofErr w:type="spellEnd"/>
            <w:r w:rsidRPr="00275102">
              <w:rPr>
                <w:sz w:val="20"/>
                <w:szCs w:val="20"/>
                <w:lang w:val="en-US"/>
              </w:rPr>
              <w:t>/</w:t>
            </w:r>
            <w:proofErr w:type="gramStart"/>
            <w:r w:rsidRPr="00275102">
              <w:rPr>
                <w:sz w:val="20"/>
                <w:szCs w:val="20"/>
                <w:lang w:val="en-US"/>
              </w:rPr>
              <w:t>с</w:t>
            </w:r>
            <w:proofErr w:type="gramEnd"/>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275102">
              <w:rPr>
                <w:sz w:val="20"/>
                <w:szCs w:val="20"/>
                <w:lang w:val="en-US"/>
              </w:rPr>
              <w:t>Защита</w:t>
            </w:r>
            <w:proofErr w:type="spellEnd"/>
            <w:r w:rsidRPr="00275102">
              <w:rPr>
                <w:sz w:val="20"/>
                <w:szCs w:val="20"/>
                <w:lang w:val="en-US"/>
              </w:rPr>
              <w:t xml:space="preserve"> </w:t>
            </w:r>
            <w:proofErr w:type="spellStart"/>
            <w:r w:rsidRPr="00275102">
              <w:rPr>
                <w:sz w:val="20"/>
                <w:szCs w:val="20"/>
                <w:lang w:val="en-US"/>
              </w:rPr>
              <w:t>информации</w:t>
            </w:r>
            <w:proofErr w:type="spellEnd"/>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lang w:val="en-US"/>
              </w:rPr>
              <w:t>WEP, WPA, WPA2, 802.1x</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275102">
              <w:rPr>
                <w:sz w:val="20"/>
                <w:szCs w:val="20"/>
                <w:lang w:val="en-US"/>
              </w:rPr>
              <w:t>Коммутатор</w:t>
            </w:r>
            <w:proofErr w:type="spellEnd"/>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 xml:space="preserve">Не менее </w:t>
            </w:r>
            <w:r w:rsidRPr="00275102">
              <w:rPr>
                <w:sz w:val="20"/>
                <w:szCs w:val="20"/>
                <w:lang w:val="en-US"/>
              </w:rPr>
              <w:t>4xLAN</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275102">
              <w:rPr>
                <w:sz w:val="20"/>
                <w:szCs w:val="20"/>
                <w:lang w:val="en-US"/>
              </w:rPr>
              <w:t>Скорость</w:t>
            </w:r>
            <w:proofErr w:type="spellEnd"/>
            <w:r w:rsidRPr="00275102">
              <w:rPr>
                <w:sz w:val="20"/>
                <w:szCs w:val="20"/>
                <w:lang w:val="en-US"/>
              </w:rPr>
              <w:t xml:space="preserve"> </w:t>
            </w:r>
            <w:proofErr w:type="spellStart"/>
            <w:r w:rsidRPr="00275102">
              <w:rPr>
                <w:sz w:val="20"/>
                <w:szCs w:val="20"/>
                <w:lang w:val="en-US"/>
              </w:rPr>
              <w:t>портов</w:t>
            </w:r>
            <w:proofErr w:type="spellEnd"/>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100 Мбит/сек</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Количество разъемов </w:t>
            </w:r>
            <w:r w:rsidRPr="00275102">
              <w:rPr>
                <w:sz w:val="20"/>
                <w:szCs w:val="20"/>
                <w:lang w:val="en-US"/>
              </w:rPr>
              <w:t>USB</w:t>
            </w:r>
            <w:r w:rsidRPr="00275102">
              <w:rPr>
                <w:sz w:val="20"/>
                <w:szCs w:val="20"/>
              </w:rPr>
              <w:t xml:space="preserve"> 2.0 </w:t>
            </w:r>
            <w:r w:rsidRPr="00275102">
              <w:rPr>
                <w:sz w:val="20"/>
                <w:szCs w:val="20"/>
                <w:lang w:val="en-US"/>
              </w:rPr>
              <w:t>Type</w:t>
            </w:r>
            <w:r w:rsidRPr="00275102">
              <w:rPr>
                <w:sz w:val="20"/>
                <w:szCs w:val="20"/>
              </w:rPr>
              <w:t xml:space="preserve"> </w:t>
            </w:r>
            <w:r w:rsidRPr="00275102">
              <w:rPr>
                <w:sz w:val="20"/>
                <w:szCs w:val="20"/>
                <w:lang w:val="en-US"/>
              </w:rPr>
              <w:t>A</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Встроенный межсетевой экран (</w:t>
            </w:r>
            <w:proofErr w:type="spellStart"/>
            <w:r w:rsidRPr="00275102">
              <w:rPr>
                <w:sz w:val="20"/>
                <w:szCs w:val="20"/>
              </w:rPr>
              <w:t>FireWall</w:t>
            </w:r>
            <w:proofErr w:type="spellEnd"/>
            <w:r w:rsidRPr="00275102">
              <w:rPr>
                <w:sz w:val="20"/>
                <w:szCs w:val="20"/>
              </w:rPr>
              <w:t>)</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внешних антенн</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4</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Мощность внешних антенн</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Не менее 5 </w:t>
            </w:r>
            <w:proofErr w:type="spellStart"/>
            <w:r w:rsidRPr="00275102">
              <w:rPr>
                <w:sz w:val="20"/>
                <w:szCs w:val="20"/>
                <w:lang w:val="en-US"/>
              </w:rPr>
              <w:t>dBi</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Объем оперативной памяти</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128 Мб</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Объем </w:t>
            </w:r>
            <w:proofErr w:type="spellStart"/>
            <w:r w:rsidRPr="00275102">
              <w:rPr>
                <w:sz w:val="20"/>
                <w:szCs w:val="20"/>
              </w:rPr>
              <w:t>флеш</w:t>
            </w:r>
            <w:proofErr w:type="spellEnd"/>
            <w:r w:rsidRPr="00275102">
              <w:rPr>
                <w:sz w:val="20"/>
                <w:szCs w:val="20"/>
              </w:rPr>
              <w:t>-памяти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32 Мб</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Возможность подключения 3G-модема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Возможность подключения LTE-модема</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Точка доступа</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Поддерживаемый стандарт беспроводной связи</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802.11n, частота 2.4 ГГц</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Макс. скорость беспроводного соединения</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300 Мбит/</w:t>
            </w:r>
            <w:proofErr w:type="gramStart"/>
            <w:r w:rsidRPr="00275102">
              <w:rPr>
                <w:sz w:val="20"/>
                <w:szCs w:val="20"/>
              </w:rPr>
              <w:t>с</w:t>
            </w:r>
            <w:proofErr w:type="gramEnd"/>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Встроенный коммутатор</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Не менее 5xLAN </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внешних антенн</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2</w:t>
            </w:r>
          </w:p>
        </w:tc>
      </w:tr>
      <w:tr w:rsidR="00275102" w:rsidRPr="00275102" w:rsidTr="00275102">
        <w:trPr>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Мощность внешних антенн</w:t>
            </w:r>
          </w:p>
        </w:tc>
        <w:tc>
          <w:tcPr>
            <w:tcW w:w="4454" w:type="dxa"/>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Не менее 5 </w:t>
            </w:r>
            <w:proofErr w:type="spellStart"/>
            <w:r w:rsidRPr="00275102">
              <w:rPr>
                <w:sz w:val="20"/>
                <w:szCs w:val="20"/>
                <w:lang w:val="en-US"/>
              </w:rPr>
              <w:t>dBi</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2" w:type="dxa"/>
            <w:vMerge/>
            <w:noWrap/>
          </w:tcPr>
          <w:p w:rsidR="00275102" w:rsidRPr="00275102" w:rsidRDefault="00275102" w:rsidP="00275102">
            <w:pPr>
              <w:textAlignment w:val="baseline"/>
              <w:rPr>
                <w:sz w:val="20"/>
                <w:szCs w:val="20"/>
              </w:rPr>
            </w:pPr>
          </w:p>
        </w:tc>
        <w:tc>
          <w:tcPr>
            <w:tcW w:w="2097" w:type="dxa"/>
            <w:vMerge/>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275102">
              <w:rPr>
                <w:sz w:val="20"/>
                <w:szCs w:val="20"/>
              </w:rPr>
              <w:t>Web</w:t>
            </w:r>
            <w:proofErr w:type="spellEnd"/>
            <w:r w:rsidRPr="00275102">
              <w:rPr>
                <w:sz w:val="20"/>
                <w:szCs w:val="20"/>
              </w:rPr>
              <w:t>-интерфейс</w:t>
            </w:r>
          </w:p>
        </w:tc>
        <w:tc>
          <w:tcPr>
            <w:tcW w:w="4454" w:type="dxa"/>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single" w:sz="8" w:space="0" w:color="auto"/>
              <w:bottom w:val="dashSmallGap" w:sz="4" w:space="0" w:color="auto"/>
            </w:tcBorders>
            <w:noWrap/>
          </w:tcPr>
          <w:p w:rsidR="00275102" w:rsidRPr="00275102" w:rsidRDefault="00275102" w:rsidP="00275102">
            <w:pPr>
              <w:textAlignment w:val="baseline"/>
              <w:rPr>
                <w:sz w:val="20"/>
                <w:szCs w:val="20"/>
                <w:lang w:val="en-US"/>
              </w:rPr>
            </w:pPr>
            <w:r w:rsidRPr="00275102">
              <w:rPr>
                <w:sz w:val="20"/>
                <w:szCs w:val="20"/>
                <w:lang w:val="en-US"/>
              </w:rPr>
              <w:t>2</w:t>
            </w:r>
          </w:p>
        </w:tc>
        <w:tc>
          <w:tcPr>
            <w:tcW w:w="2097" w:type="dxa"/>
            <w:vMerge w:val="restart"/>
            <w:tcBorders>
              <w:top w:val="single" w:sz="8"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Планшет</w:t>
            </w:r>
          </w:p>
        </w:tc>
        <w:tc>
          <w:tcPr>
            <w:tcW w:w="3282" w:type="dxa"/>
            <w:tcBorders>
              <w:top w:val="single" w:sz="8"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Диагональ экрана</w:t>
            </w:r>
            <w:r w:rsidRPr="00275102">
              <w:rPr>
                <w:rFonts w:eastAsia="Calibri"/>
                <w:sz w:val="20"/>
                <w:szCs w:val="20"/>
              </w:rPr>
              <w:tab/>
            </w:r>
          </w:p>
        </w:tc>
        <w:tc>
          <w:tcPr>
            <w:tcW w:w="4454" w:type="dxa"/>
            <w:tcBorders>
              <w:top w:val="single" w:sz="8"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10.1" (25.7 см)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Разрешение экрана</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1280 x 800</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Тип экрана</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IPS</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Частота процессора</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1.3 ГГц</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Число ядер процессора</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4</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Оперативная память</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1024 Мб</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Объем встроенной памяти</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16 Гб</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Поддержка карт памяти</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Максимальный объем карт памяти</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64 Гб</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Поддержка 3G</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Поддержка 2-х SIM-карт</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Поддержка технологии </w:t>
            </w:r>
            <w:proofErr w:type="spellStart"/>
            <w:r w:rsidRPr="00275102">
              <w:rPr>
                <w:rFonts w:eastAsia="Calibri"/>
                <w:sz w:val="20"/>
                <w:szCs w:val="20"/>
              </w:rPr>
              <w:t>Wi-Fi</w:t>
            </w:r>
            <w:proofErr w:type="spellEnd"/>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 802.11 b/g/n</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Поддержка технологии </w:t>
            </w:r>
            <w:proofErr w:type="spellStart"/>
            <w:r w:rsidRPr="00275102">
              <w:rPr>
                <w:rFonts w:eastAsia="Calibri"/>
                <w:sz w:val="20"/>
                <w:szCs w:val="20"/>
              </w:rPr>
              <w:t>Bluetooth</w:t>
            </w:r>
            <w:proofErr w:type="spellEnd"/>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spellStart"/>
            <w:r w:rsidRPr="00275102">
              <w:rPr>
                <w:rFonts w:eastAsia="Calibri"/>
                <w:sz w:val="20"/>
                <w:szCs w:val="20"/>
              </w:rPr>
              <w:t>Налиичие</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Встроенный модуль GPS</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FM-тюнер</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Разрешение основной камеры</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Не менее 2 </w:t>
            </w:r>
            <w:proofErr w:type="spellStart"/>
            <w:r w:rsidRPr="00275102">
              <w:rPr>
                <w:rFonts w:eastAsia="Calibri"/>
                <w:sz w:val="20"/>
                <w:szCs w:val="20"/>
              </w:rPr>
              <w:t>Мп</w:t>
            </w:r>
            <w:proofErr w:type="spellEnd"/>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Разрешение фронтальной камеры</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Не менее 0,3 </w:t>
            </w:r>
            <w:proofErr w:type="spellStart"/>
            <w:r w:rsidRPr="00275102">
              <w:rPr>
                <w:rFonts w:eastAsia="Calibri"/>
                <w:sz w:val="20"/>
                <w:szCs w:val="20"/>
              </w:rPr>
              <w:t>Мп</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Разъем для наушников</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64"/>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single" w:sz="8"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single" w:sz="8"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single" w:sz="8"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Емкость аккумулятора</w:t>
            </w:r>
            <w:r w:rsidRPr="00275102">
              <w:rPr>
                <w:rFonts w:eastAsia="Calibri"/>
                <w:sz w:val="20"/>
                <w:szCs w:val="20"/>
              </w:rPr>
              <w:tab/>
            </w:r>
          </w:p>
        </w:tc>
        <w:tc>
          <w:tcPr>
            <w:tcW w:w="4454" w:type="dxa"/>
            <w:tcBorders>
              <w:top w:val="dashSmallGap" w:sz="4" w:space="0" w:color="auto"/>
              <w:bottom w:val="single" w:sz="8"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Не менее 4000 </w:t>
            </w:r>
            <w:proofErr w:type="spellStart"/>
            <w:r w:rsidRPr="00275102">
              <w:rPr>
                <w:rFonts w:eastAsia="Calibri"/>
                <w:sz w:val="20"/>
                <w:szCs w:val="20"/>
              </w:rPr>
              <w:t>мАч</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single" w:sz="8" w:space="0" w:color="auto"/>
              <w:bottom w:val="dashSmallGap" w:sz="4" w:space="0" w:color="auto"/>
            </w:tcBorders>
            <w:noWrap/>
          </w:tcPr>
          <w:p w:rsidR="00275102" w:rsidRPr="00275102" w:rsidRDefault="00275102" w:rsidP="00275102">
            <w:pPr>
              <w:textAlignment w:val="baseline"/>
              <w:rPr>
                <w:sz w:val="20"/>
                <w:szCs w:val="20"/>
                <w:lang w:val="en-US"/>
              </w:rPr>
            </w:pPr>
            <w:r w:rsidRPr="00275102">
              <w:rPr>
                <w:sz w:val="20"/>
                <w:szCs w:val="20"/>
                <w:lang w:val="en-US"/>
              </w:rPr>
              <w:t>3</w:t>
            </w:r>
          </w:p>
        </w:tc>
        <w:tc>
          <w:tcPr>
            <w:tcW w:w="2097" w:type="dxa"/>
            <w:vMerge w:val="restart"/>
            <w:tcBorders>
              <w:top w:val="single" w:sz="8"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МФУ в комплекте</w:t>
            </w:r>
          </w:p>
        </w:tc>
        <w:tc>
          <w:tcPr>
            <w:tcW w:w="3282" w:type="dxa"/>
            <w:tcBorders>
              <w:top w:val="single" w:sz="8"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Цвета, использованные в оформлении</w:t>
            </w:r>
          </w:p>
        </w:tc>
        <w:tc>
          <w:tcPr>
            <w:tcW w:w="4454" w:type="dxa"/>
            <w:tcBorders>
              <w:top w:val="single" w:sz="8"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Устройство - принтер/сканер/копир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Тип печати - </w:t>
            </w:r>
            <w:proofErr w:type="gramStart"/>
            <w:r w:rsidRPr="00275102">
              <w:rPr>
                <w:rFonts w:eastAsia="Calibri"/>
                <w:sz w:val="20"/>
                <w:szCs w:val="20"/>
              </w:rPr>
              <w:t>черно-белая</w:t>
            </w:r>
            <w:proofErr w:type="gram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Технология печати - лазерная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Количество страниц в месяц – не менее 20000</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Подача бумаги – не менее 250 лист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Вывод бумаги – не менее 100 лист</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Плотность бумаги – не уже 60-220 г/м</w:t>
            </w:r>
            <w:proofErr w:type="gramStart"/>
            <w:r w:rsidRPr="00275102">
              <w:rPr>
                <w:rFonts w:eastAsia="Calibri"/>
                <w:sz w:val="20"/>
                <w:szCs w:val="20"/>
              </w:rPr>
              <w:t>2</w:t>
            </w:r>
            <w:proofErr w:type="gram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Ресурс картриджа – не менее 2500 страниц</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Объем памяти – не менее 64 Мб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Частота процессора – не менее 390 МГц</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Потребляемая мощность (при работе) – не более 316 Вт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Потребляемая мощность (в режиме ожидания) – не более 6 Вт</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Принтер</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Максимальный формат – не менее A4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Максимальное разрешение для </w:t>
            </w:r>
            <w:proofErr w:type="gramStart"/>
            <w:r w:rsidRPr="00275102">
              <w:rPr>
                <w:rFonts w:eastAsia="Calibri"/>
                <w:sz w:val="20"/>
                <w:szCs w:val="20"/>
              </w:rPr>
              <w:t>ч</w:t>
            </w:r>
            <w:proofErr w:type="gramEnd"/>
            <w:r w:rsidRPr="00275102">
              <w:rPr>
                <w:rFonts w:eastAsia="Calibri"/>
                <w:sz w:val="20"/>
                <w:szCs w:val="20"/>
              </w:rPr>
              <w:t xml:space="preserve">/б печати – не менее 1800x600 </w:t>
            </w:r>
            <w:proofErr w:type="spellStart"/>
            <w:r w:rsidRPr="00275102">
              <w:rPr>
                <w:rFonts w:eastAsia="Calibri"/>
                <w:sz w:val="20"/>
                <w:szCs w:val="20"/>
              </w:rPr>
              <w:t>dpi</w:t>
            </w:r>
            <w:proofErr w:type="spell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Скорость печати – не менее 20 </w:t>
            </w:r>
            <w:proofErr w:type="spellStart"/>
            <w:proofErr w:type="gramStart"/>
            <w:r w:rsidRPr="00275102">
              <w:rPr>
                <w:rFonts w:eastAsia="Calibri"/>
                <w:sz w:val="20"/>
                <w:szCs w:val="20"/>
              </w:rPr>
              <w:t>стр</w:t>
            </w:r>
            <w:proofErr w:type="spellEnd"/>
            <w:proofErr w:type="gramEnd"/>
            <w:r w:rsidRPr="00275102">
              <w:rPr>
                <w:rFonts w:eastAsia="Calibri"/>
                <w:sz w:val="20"/>
                <w:szCs w:val="20"/>
              </w:rPr>
              <w:t>/мин</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Время разогрева – не более 20 </w:t>
            </w:r>
            <w:proofErr w:type="gramStart"/>
            <w:r w:rsidRPr="00275102">
              <w:rPr>
                <w:rFonts w:eastAsia="Calibri"/>
                <w:sz w:val="20"/>
                <w:szCs w:val="20"/>
              </w:rPr>
              <w:t>с</w:t>
            </w:r>
            <w:proofErr w:type="gram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Время выхода первого отпечатка – не более 8.50 c</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Сканер</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Тип сканера - планшетный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Максимальный формат оригинала – не менее A4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Оттенки </w:t>
            </w:r>
            <w:proofErr w:type="gramStart"/>
            <w:r w:rsidRPr="00275102">
              <w:rPr>
                <w:rFonts w:eastAsia="Calibri"/>
                <w:sz w:val="20"/>
                <w:szCs w:val="20"/>
              </w:rPr>
              <w:t>серого</w:t>
            </w:r>
            <w:proofErr w:type="gramEnd"/>
            <w:r w:rsidRPr="00275102">
              <w:rPr>
                <w:rFonts w:eastAsia="Calibri"/>
                <w:sz w:val="20"/>
                <w:szCs w:val="20"/>
              </w:rPr>
              <w:t xml:space="preserve"> – не менее 256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Разрешение сканера – не менее 600x600 </w:t>
            </w:r>
            <w:proofErr w:type="spellStart"/>
            <w:r w:rsidRPr="00275102">
              <w:rPr>
                <w:rFonts w:eastAsia="Calibri"/>
                <w:sz w:val="20"/>
                <w:szCs w:val="20"/>
              </w:rPr>
              <w:t>dpi</w:t>
            </w:r>
            <w:proofErr w:type="spell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Скорость сканирования  - не менее 18 копий в минуту (300 </w:t>
            </w:r>
            <w:proofErr w:type="spellStart"/>
            <w:r w:rsidRPr="00275102">
              <w:rPr>
                <w:rFonts w:eastAsia="Calibri"/>
                <w:sz w:val="20"/>
                <w:szCs w:val="20"/>
              </w:rPr>
              <w:t>dpi</w:t>
            </w:r>
            <w:proofErr w:type="spellEnd"/>
            <w:r w:rsidRPr="00275102">
              <w:rPr>
                <w:rFonts w:eastAsia="Calibri"/>
                <w:sz w:val="20"/>
                <w:szCs w:val="20"/>
              </w:rPr>
              <w:t xml:space="preserve">, A4)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lastRenderedPageBreak/>
              <w:t>Поддержка стандартов - TWAIN, WIA</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Копир</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Максимальное разрешение копира  - не менее 600x600 </w:t>
            </w:r>
            <w:proofErr w:type="spellStart"/>
            <w:r w:rsidRPr="00275102">
              <w:rPr>
                <w:rFonts w:eastAsia="Calibri"/>
                <w:sz w:val="20"/>
                <w:szCs w:val="20"/>
              </w:rPr>
              <w:t>dpi</w:t>
            </w:r>
            <w:proofErr w:type="spell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Скорость копирования – не менее 20 </w:t>
            </w:r>
            <w:proofErr w:type="spellStart"/>
            <w:proofErr w:type="gramStart"/>
            <w:r w:rsidRPr="00275102">
              <w:rPr>
                <w:rFonts w:eastAsia="Calibri"/>
                <w:sz w:val="20"/>
                <w:szCs w:val="20"/>
              </w:rPr>
              <w:t>стр</w:t>
            </w:r>
            <w:proofErr w:type="spellEnd"/>
            <w:proofErr w:type="gramEnd"/>
            <w:r w:rsidRPr="00275102">
              <w:rPr>
                <w:rFonts w:eastAsia="Calibri"/>
                <w:sz w:val="20"/>
                <w:szCs w:val="20"/>
              </w:rPr>
              <w:t>/мин</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Время выхода первой копии – не более 12 </w:t>
            </w:r>
            <w:proofErr w:type="gramStart"/>
            <w:r w:rsidRPr="00275102">
              <w:rPr>
                <w:rFonts w:eastAsia="Calibri"/>
                <w:sz w:val="20"/>
                <w:szCs w:val="20"/>
              </w:rPr>
              <w:t>с</w:t>
            </w:r>
            <w:proofErr w:type="gramEnd"/>
            <w:r w:rsidRPr="00275102">
              <w:rPr>
                <w:rFonts w:eastAsia="Calibri"/>
                <w:sz w:val="20"/>
                <w:szCs w:val="20"/>
              </w:rPr>
              <w:t xml:space="preserve">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Изменение масштаба – не уже 25-400 % </w:t>
            </w:r>
          </w:p>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Шаг масштабирования – не более 1 %</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lang w:val="en-US"/>
              </w:rPr>
            </w:pPr>
            <w:r w:rsidRPr="00275102">
              <w:rPr>
                <w:rFonts w:eastAsia="Calibri"/>
                <w:sz w:val="20"/>
                <w:szCs w:val="20"/>
              </w:rPr>
              <w:t xml:space="preserve">Кабель </w:t>
            </w:r>
            <w:r w:rsidRPr="00275102">
              <w:rPr>
                <w:rFonts w:eastAsia="Calibri"/>
                <w:sz w:val="20"/>
                <w:szCs w:val="20"/>
                <w:lang w:val="en-US"/>
              </w:rPr>
              <w:t>USB</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single" w:sz="8"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single" w:sz="8"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single" w:sz="8"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Длина кабеля</w:t>
            </w:r>
          </w:p>
        </w:tc>
        <w:tc>
          <w:tcPr>
            <w:tcW w:w="4454" w:type="dxa"/>
            <w:tcBorders>
              <w:top w:val="dashSmallGap" w:sz="4" w:space="0" w:color="auto"/>
              <w:bottom w:val="single" w:sz="8"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Не менее 1,8 м </w:t>
            </w:r>
          </w:p>
        </w:tc>
      </w:tr>
      <w:tr w:rsidR="00275102" w:rsidRPr="00275102" w:rsidTr="00275102">
        <w:trPr>
          <w:trHeight w:val="187"/>
        </w:trPr>
        <w:tc>
          <w:tcPr>
            <w:cnfStyle w:val="001000000000" w:firstRow="0" w:lastRow="0" w:firstColumn="1" w:lastColumn="0" w:oddVBand="0" w:evenVBand="0" w:oddHBand="0" w:evenHBand="0" w:firstRowFirstColumn="0" w:firstRowLastColumn="0" w:lastRowFirstColumn="0" w:lastRowLastColumn="0"/>
            <w:tcW w:w="762" w:type="dxa"/>
            <w:vMerge w:val="restart"/>
            <w:tcBorders>
              <w:top w:val="single" w:sz="8" w:space="0" w:color="auto"/>
              <w:bottom w:val="dashSmallGap" w:sz="4" w:space="0" w:color="auto"/>
            </w:tcBorders>
            <w:noWrap/>
          </w:tcPr>
          <w:p w:rsidR="00275102" w:rsidRPr="00275102" w:rsidRDefault="00275102" w:rsidP="00275102">
            <w:pPr>
              <w:textAlignment w:val="baseline"/>
              <w:rPr>
                <w:sz w:val="20"/>
                <w:szCs w:val="20"/>
                <w:lang w:val="en-US"/>
              </w:rPr>
            </w:pPr>
            <w:r w:rsidRPr="00275102">
              <w:rPr>
                <w:sz w:val="20"/>
                <w:szCs w:val="20"/>
                <w:lang w:val="en-US"/>
              </w:rPr>
              <w:t>4</w:t>
            </w:r>
          </w:p>
        </w:tc>
        <w:tc>
          <w:tcPr>
            <w:tcW w:w="2097" w:type="dxa"/>
            <w:vMerge w:val="restart"/>
            <w:tcBorders>
              <w:top w:val="single" w:sz="8"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Проекционный комплект для аудитории в составе</w:t>
            </w:r>
          </w:p>
        </w:tc>
        <w:tc>
          <w:tcPr>
            <w:tcW w:w="3282" w:type="dxa"/>
            <w:tcBorders>
              <w:top w:val="single" w:sz="8"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Ноутбук</w:t>
            </w:r>
          </w:p>
        </w:tc>
        <w:tc>
          <w:tcPr>
            <w:tcW w:w="4454" w:type="dxa"/>
            <w:tcBorders>
              <w:top w:val="single" w:sz="8"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lang w:val="en-US"/>
              </w:rPr>
            </w:pPr>
            <w:r w:rsidRPr="00275102">
              <w:rPr>
                <w:rFonts w:eastAsia="Calibri"/>
                <w:color w:val="222222"/>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62" w:type="dxa"/>
            <w:vMerge/>
            <w:tcBorders>
              <w:top w:val="single" w:sz="8"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single" w:sz="8"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single" w:sz="8" w:space="0" w:color="auto"/>
              <w:bottom w:val="dashSmallGap" w:sz="4" w:space="0" w:color="auto"/>
            </w:tcBorders>
            <w:noWrap/>
            <w:vAlign w:val="center"/>
          </w:tcPr>
          <w:p w:rsidR="00275102" w:rsidRPr="004214F4"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4214F4">
              <w:rPr>
                <w:rFonts w:eastAsia="Calibri"/>
                <w:color w:val="222222"/>
                <w:sz w:val="20"/>
                <w:szCs w:val="20"/>
              </w:rPr>
              <w:t>Диагональ экрана</w:t>
            </w:r>
          </w:p>
        </w:tc>
        <w:tc>
          <w:tcPr>
            <w:tcW w:w="4454" w:type="dxa"/>
            <w:tcBorders>
              <w:top w:val="single" w:sz="8" w:space="0" w:color="auto"/>
              <w:bottom w:val="dashSmallGap" w:sz="4" w:space="0" w:color="auto"/>
            </w:tcBorders>
            <w:noWrap/>
            <w:vAlign w:val="center"/>
          </w:tcPr>
          <w:p w:rsidR="00275102" w:rsidRPr="004214F4"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lang w:val="en-US"/>
              </w:rPr>
            </w:pPr>
            <w:r w:rsidRPr="004214F4">
              <w:rPr>
                <w:rFonts w:eastAsia="Calibri"/>
                <w:color w:val="222222"/>
                <w:sz w:val="20"/>
                <w:szCs w:val="20"/>
              </w:rPr>
              <w:t>Не менее 15</w:t>
            </w:r>
            <w:r w:rsidRPr="004214F4">
              <w:rPr>
                <w:rFonts w:eastAsia="Calibri"/>
                <w:color w:val="222222"/>
                <w:sz w:val="20"/>
                <w:szCs w:val="20"/>
                <w:lang w:val="en-US"/>
              </w:rPr>
              <w:t>.</w:t>
            </w:r>
            <w:r w:rsidRPr="004214F4">
              <w:rPr>
                <w:rFonts w:eastAsia="Calibri"/>
                <w:color w:val="222222"/>
                <w:sz w:val="20"/>
                <w:szCs w:val="20"/>
              </w:rPr>
              <w:t>6</w:t>
            </w:r>
            <w:r w:rsidRPr="004214F4">
              <w:rPr>
                <w:rFonts w:eastAsia="Calibri"/>
                <w:color w:val="222222"/>
                <w:sz w:val="20"/>
                <w:szCs w:val="20"/>
                <w:lang w:val="en-US"/>
              </w:rPr>
              <w:t>”</w:t>
            </w:r>
          </w:p>
        </w:tc>
      </w:tr>
      <w:tr w:rsidR="00275102" w:rsidRPr="00275102" w:rsidTr="00275102">
        <w:trPr>
          <w:trHeight w:val="23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Разрешение экрана</w:t>
            </w:r>
          </w:p>
        </w:tc>
        <w:tc>
          <w:tcPr>
            <w:tcW w:w="4454" w:type="dxa"/>
            <w:tcBorders>
              <w:top w:val="dashSmallGap" w:sz="4"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Не менее 1366×768</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Базовая частота процессора</w:t>
            </w:r>
          </w:p>
        </w:tc>
        <w:tc>
          <w:tcPr>
            <w:tcW w:w="4454" w:type="dxa"/>
            <w:tcBorders>
              <w:top w:val="dashSmallGap" w:sz="4" w:space="0" w:color="auto"/>
              <w:bottom w:val="dashSmallGap" w:sz="4" w:space="0" w:color="auto"/>
            </w:tcBorders>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Не менее 1.1 ГГц</w:t>
            </w:r>
          </w:p>
        </w:tc>
      </w:tr>
      <w:tr w:rsidR="00275102" w:rsidRPr="00275102" w:rsidTr="00275102">
        <w:trPr>
          <w:trHeight w:val="196"/>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Максимальная частота процессора</w:t>
            </w:r>
          </w:p>
        </w:tc>
        <w:tc>
          <w:tcPr>
            <w:tcW w:w="4454" w:type="dxa"/>
            <w:tcBorders>
              <w:top w:val="dashSmallGap" w:sz="4"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Не менее 2.5 ГГц</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Количество ядер процессора</w:t>
            </w:r>
          </w:p>
        </w:tc>
        <w:tc>
          <w:tcPr>
            <w:tcW w:w="4454" w:type="dxa"/>
            <w:tcBorders>
              <w:top w:val="dashSmallGap" w:sz="4" w:space="0" w:color="auto"/>
              <w:bottom w:val="dashSmallGap" w:sz="4" w:space="0" w:color="auto"/>
            </w:tcBorders>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Не менее 4</w:t>
            </w:r>
          </w:p>
        </w:tc>
      </w:tr>
      <w:tr w:rsidR="00275102" w:rsidRPr="00275102" w:rsidTr="00275102">
        <w:trPr>
          <w:trHeight w:val="99"/>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rPr>
            </w:pPr>
            <w:r w:rsidRPr="00275102">
              <w:rPr>
                <w:rFonts w:eastAsia="Calibri"/>
                <w:color w:val="222222"/>
                <w:sz w:val="20"/>
                <w:szCs w:val="20"/>
              </w:rPr>
              <w:t>Кэш-память</w:t>
            </w:r>
          </w:p>
        </w:tc>
        <w:tc>
          <w:tcPr>
            <w:tcW w:w="4454" w:type="dxa"/>
            <w:tcBorders>
              <w:top w:val="dashSmallGap" w:sz="4" w:space="0" w:color="auto"/>
              <w:bottom w:val="dashSmallGap" w:sz="4" w:space="0" w:color="auto"/>
            </w:tcBorders>
            <w:noWrap/>
            <w:vAlign w:val="center"/>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color w:val="222222"/>
                <w:sz w:val="20"/>
                <w:szCs w:val="20"/>
                <w:lang w:val="en-US"/>
              </w:rPr>
            </w:pPr>
            <w:r w:rsidRPr="00275102">
              <w:rPr>
                <w:rFonts w:eastAsia="Calibri"/>
                <w:color w:val="222222"/>
                <w:sz w:val="20"/>
                <w:szCs w:val="20"/>
              </w:rPr>
              <w:t xml:space="preserve">Не менее 3 </w:t>
            </w:r>
            <w:r w:rsidRPr="00275102">
              <w:rPr>
                <w:rFonts w:eastAsia="Calibri"/>
                <w:color w:val="222222"/>
                <w:sz w:val="20"/>
                <w:szCs w:val="20"/>
                <w:lang w:val="en-US"/>
              </w:rPr>
              <w:t>Mb</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Оперативная память</w:t>
            </w:r>
          </w:p>
        </w:tc>
        <w:tc>
          <w:tcPr>
            <w:tcW w:w="4454" w:type="dxa"/>
            <w:tcBorders>
              <w:top w:val="dashSmallGap" w:sz="4" w:space="0" w:color="auto"/>
              <w:bottom w:val="dashSmallGap" w:sz="4" w:space="0" w:color="auto"/>
            </w:tcBorders>
            <w:noWrap/>
            <w:vAlign w:val="center"/>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color w:val="222222"/>
                <w:sz w:val="20"/>
                <w:szCs w:val="20"/>
              </w:rPr>
            </w:pPr>
            <w:r w:rsidRPr="00275102">
              <w:rPr>
                <w:rFonts w:eastAsia="Calibri"/>
                <w:color w:val="222222"/>
                <w:sz w:val="20"/>
                <w:szCs w:val="20"/>
              </w:rPr>
              <w:t>Не менее 4096 Мб</w:t>
            </w:r>
          </w:p>
        </w:tc>
      </w:tr>
      <w:tr w:rsidR="00275102" w:rsidRPr="00275102" w:rsidTr="00275102">
        <w:trPr>
          <w:trHeight w:val="140"/>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Тип графического контроллера</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Интегрированный или дискретный</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Объем HDD</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500 Гб</w:t>
            </w:r>
          </w:p>
        </w:tc>
      </w:tr>
      <w:tr w:rsidR="00275102" w:rsidRPr="00275102" w:rsidTr="00275102">
        <w:trPr>
          <w:trHeight w:val="7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Кард-</w:t>
            </w:r>
            <w:proofErr w:type="spellStart"/>
            <w:r w:rsidRPr="00275102">
              <w:rPr>
                <w:sz w:val="20"/>
                <w:szCs w:val="20"/>
              </w:rPr>
              <w:t>ридер</w:t>
            </w:r>
            <w:proofErr w:type="spellEnd"/>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Поддержка технологии </w:t>
            </w:r>
            <w:proofErr w:type="spellStart"/>
            <w:r w:rsidRPr="00275102">
              <w:rPr>
                <w:rFonts w:eastAsia="Calibri"/>
                <w:sz w:val="20"/>
                <w:szCs w:val="20"/>
              </w:rPr>
              <w:t>Wi-Fi</w:t>
            </w:r>
            <w:proofErr w:type="spellEnd"/>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 поддержка протоколов 802.11 b/g/n</w:t>
            </w:r>
          </w:p>
        </w:tc>
      </w:tr>
      <w:tr w:rsidR="00275102" w:rsidRPr="00275102" w:rsidTr="00275102">
        <w:trPr>
          <w:trHeight w:val="252"/>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Порты USB 2.0</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2</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Порты USB 3.0</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Разъем HDMI</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Встроенная веб-камера</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Встроенный микрофон</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ячеек батареи</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Не менее 3 </w:t>
            </w:r>
            <w:proofErr w:type="spellStart"/>
            <w:r w:rsidRPr="00275102">
              <w:rPr>
                <w:sz w:val="20"/>
                <w:szCs w:val="20"/>
              </w:rPr>
              <w:t>cell</w:t>
            </w:r>
            <w:proofErr w:type="spellEnd"/>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Энергоемкость батареи</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Не менее 33 </w:t>
            </w:r>
            <w:proofErr w:type="spellStart"/>
            <w:r w:rsidRPr="00275102">
              <w:rPr>
                <w:sz w:val="20"/>
                <w:szCs w:val="20"/>
              </w:rPr>
              <w:t>Wh</w:t>
            </w:r>
            <w:proofErr w:type="spellEnd"/>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Размеры (</w:t>
            </w:r>
            <w:proofErr w:type="spellStart"/>
            <w:r w:rsidRPr="00275102">
              <w:rPr>
                <w:sz w:val="20"/>
                <w:szCs w:val="20"/>
              </w:rPr>
              <w:t>ШхГхВ</w:t>
            </w:r>
            <w:proofErr w:type="spellEnd"/>
            <w:r w:rsidRPr="00275102">
              <w:rPr>
                <w:sz w:val="20"/>
                <w:szCs w:val="20"/>
              </w:rPr>
              <w:t>)</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более 382 х 252 х 27.5 мм</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Вес</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более 2 кг</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lang w:val="en-US"/>
              </w:rPr>
            </w:pPr>
            <w:r w:rsidRPr="00275102">
              <w:rPr>
                <w:sz w:val="20"/>
                <w:szCs w:val="20"/>
              </w:rPr>
              <w:t xml:space="preserve">Операционная система </w:t>
            </w:r>
            <w:r w:rsidRPr="00275102">
              <w:rPr>
                <w:sz w:val="20"/>
                <w:szCs w:val="20"/>
                <w:lang w:val="en-US"/>
              </w:rPr>
              <w:t>Microsoft Windows 10</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Возможность полноценной работы в двух приложениях одновременно.</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Встроенный антивирус, защищает компьютер от вредоносных и потенциально нежелательных программ.</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Графический пароль.</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Ждущий режим с подключением к сет</w:t>
            </w:r>
            <w:proofErr w:type="gramStart"/>
            <w:r w:rsidRPr="00275102">
              <w:rPr>
                <w:sz w:val="20"/>
                <w:szCs w:val="20"/>
              </w:rPr>
              <w:t>и-</w:t>
            </w:r>
            <w:proofErr w:type="gramEnd"/>
            <w:r w:rsidRPr="00275102">
              <w:rPr>
                <w:sz w:val="20"/>
                <w:szCs w:val="20"/>
              </w:rPr>
              <w:t xml:space="preserve"> компьютер находится в режиме пониженного энергопотребления, при этом продолжает сохраняться минимальный рабочий функционал.</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Фильтр, обеспечивающий защиту от установки вредоносного программного обеспечения при работе в Интернете.</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Установка x86/64 программного обеспечения.</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Встроенный интерфейс, позволяющий пользователю управлять службами, видеть нагрузку на жесткий диск (отображает график загруженности диска).</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Поддержка нескольких мониторов.</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Встроенная возможность с устройства подключиться к другому компьютеру, и получить доступ ко всем приложениям, файлам и сетевым ресурсам, расположенным на удаленном компьютере.</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Встроенная возможность с другого компьютера подключиться к своему компьютеру, и получить доступ ко всем своим приложениям, файлам и сетевым ресурсам.</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Автоматическое использование имеющихся точек доступа </w:t>
            </w:r>
            <w:proofErr w:type="spellStart"/>
            <w:r w:rsidRPr="00275102">
              <w:rPr>
                <w:sz w:val="20"/>
                <w:szCs w:val="20"/>
              </w:rPr>
              <w:t>Wi-Fi</w:t>
            </w:r>
            <w:proofErr w:type="spellEnd"/>
            <w:r w:rsidRPr="00275102">
              <w:rPr>
                <w:sz w:val="20"/>
                <w:szCs w:val="20"/>
              </w:rPr>
              <w:t>.</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Встроенный медиа-проигрыватель.</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 xml:space="preserve">Возможность сохранения файлов на разные </w:t>
            </w:r>
            <w:r w:rsidRPr="00275102">
              <w:rPr>
                <w:sz w:val="20"/>
                <w:szCs w:val="20"/>
              </w:rPr>
              <w:lastRenderedPageBreak/>
              <w:t>диски, для предотвращения потери данных в случае сбоя одного из носителей.</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Возможность потоковой передачи мультимедийного контента на внешние устройства для последующего воспроизведения.</w:t>
            </w:r>
          </w:p>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Подключение (монтирование) образов дисков ISO и виртуальных жестких дисков VHD.</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lang w:val="en-US"/>
              </w:rPr>
            </w:pPr>
            <w:r w:rsidRPr="00275102">
              <w:rPr>
                <w:sz w:val="20"/>
                <w:szCs w:val="20"/>
              </w:rPr>
              <w:t>Офисное программное обеспечение</w:t>
            </w:r>
            <w:r w:rsidRPr="00275102">
              <w:rPr>
                <w:sz w:val="20"/>
                <w:szCs w:val="20"/>
                <w:lang w:val="en-US"/>
              </w:rPr>
              <w:t xml:space="preserve"> Office Professional Plus 2019</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Текстовый процессор. Доступен для </w:t>
            </w:r>
            <w:proofErr w:type="spellStart"/>
            <w:r w:rsidRPr="00275102">
              <w:rPr>
                <w:sz w:val="20"/>
                <w:szCs w:val="20"/>
              </w:rPr>
              <w:t>Windows</w:t>
            </w:r>
            <w:proofErr w:type="spellEnd"/>
            <w:r w:rsidRPr="00275102">
              <w:rPr>
                <w:sz w:val="20"/>
                <w:szCs w:val="20"/>
              </w:rPr>
              <w:t xml:space="preserve">, </w:t>
            </w:r>
            <w:proofErr w:type="spellStart"/>
            <w:r w:rsidRPr="00275102">
              <w:rPr>
                <w:sz w:val="20"/>
                <w:szCs w:val="20"/>
              </w:rPr>
              <w:t>Android</w:t>
            </w:r>
            <w:proofErr w:type="spellEnd"/>
            <w:r w:rsidRPr="00275102">
              <w:rPr>
                <w:sz w:val="20"/>
                <w:szCs w:val="20"/>
              </w:rPr>
              <w:t xml:space="preserve"> и </w:t>
            </w:r>
            <w:proofErr w:type="spellStart"/>
            <w:r w:rsidRPr="00275102">
              <w:rPr>
                <w:sz w:val="20"/>
                <w:szCs w:val="20"/>
              </w:rPr>
              <w:t>Apple</w:t>
            </w:r>
            <w:proofErr w:type="spellEnd"/>
            <w:r w:rsidRPr="00275102">
              <w:rPr>
                <w:sz w:val="20"/>
                <w:szCs w:val="20"/>
              </w:rPr>
              <w:t xml:space="preserve"> </w:t>
            </w:r>
            <w:proofErr w:type="spellStart"/>
            <w:r w:rsidRPr="00275102">
              <w:rPr>
                <w:sz w:val="20"/>
                <w:szCs w:val="20"/>
              </w:rPr>
              <w:t>Mac</w:t>
            </w:r>
            <w:proofErr w:type="spellEnd"/>
            <w:r w:rsidRPr="00275102">
              <w:rPr>
                <w:sz w:val="20"/>
                <w:szCs w:val="20"/>
              </w:rPr>
              <w:t xml:space="preserve"> OS X. Позволяет подготавливать документы различной сложности. Поддерживает OLE, подключаемые модули сторонних разработчиков, шаблоны и многое другое. Должен поддерживать функцию онлайн проверки правописания через интернет, поисковый браузер непосредственно </w:t>
            </w:r>
            <w:proofErr w:type="gramStart"/>
            <w:r w:rsidRPr="00275102">
              <w:rPr>
                <w:sz w:val="20"/>
                <w:szCs w:val="20"/>
              </w:rPr>
              <w:t>из</w:t>
            </w:r>
            <w:proofErr w:type="gramEnd"/>
            <w:r w:rsidRPr="00275102">
              <w:rPr>
                <w:sz w:val="20"/>
                <w:szCs w:val="20"/>
              </w:rPr>
              <w:t xml:space="preserve">  </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Табличный процессор. Должен поддерживать все необходимые функции для создания электронных таблиц любой сложности. </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Персональный коммуникатор. В состав коммуникатора должны входить: календарь, планировщик задач, записки, менеджер электронной почты, адресная книга. Должна поддерживаться совместная сетевая работа. </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Программа подготовки презентаций под </w:t>
            </w:r>
            <w:proofErr w:type="spellStart"/>
            <w:r w:rsidRPr="00275102">
              <w:rPr>
                <w:sz w:val="20"/>
                <w:szCs w:val="20"/>
              </w:rPr>
              <w:t>Microsoft</w:t>
            </w:r>
            <w:proofErr w:type="spellEnd"/>
            <w:r w:rsidRPr="00275102">
              <w:rPr>
                <w:sz w:val="20"/>
                <w:szCs w:val="20"/>
              </w:rPr>
              <w:t xml:space="preserve"> </w:t>
            </w:r>
            <w:proofErr w:type="spellStart"/>
            <w:r w:rsidRPr="00275102">
              <w:rPr>
                <w:sz w:val="20"/>
                <w:szCs w:val="20"/>
              </w:rPr>
              <w:t>Windows</w:t>
            </w:r>
            <w:proofErr w:type="spellEnd"/>
            <w:r w:rsidRPr="00275102">
              <w:rPr>
                <w:sz w:val="20"/>
                <w:szCs w:val="20"/>
              </w:rPr>
              <w:t xml:space="preserve"> и </w:t>
            </w:r>
            <w:proofErr w:type="spellStart"/>
            <w:r w:rsidRPr="00275102">
              <w:rPr>
                <w:sz w:val="20"/>
                <w:szCs w:val="20"/>
              </w:rPr>
              <w:t>Apple</w:t>
            </w:r>
            <w:proofErr w:type="spellEnd"/>
            <w:r w:rsidRPr="00275102">
              <w:rPr>
                <w:sz w:val="20"/>
                <w:szCs w:val="20"/>
              </w:rPr>
              <w:t xml:space="preserve"> </w:t>
            </w:r>
            <w:proofErr w:type="spellStart"/>
            <w:r w:rsidRPr="00275102">
              <w:rPr>
                <w:sz w:val="20"/>
                <w:szCs w:val="20"/>
              </w:rPr>
              <w:t>Mac</w:t>
            </w:r>
            <w:proofErr w:type="spellEnd"/>
            <w:r w:rsidRPr="00275102">
              <w:rPr>
                <w:sz w:val="20"/>
                <w:szCs w:val="20"/>
              </w:rPr>
              <w:t xml:space="preserve"> OS X. Приложение для подготовки публикаций.</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Приложение для записи заметок и управления ими. Приложение для создания баз данных, должна позволять создавать собственные базы данных, работать с внешними таблицами и базами данных, а так же иметь встроенный язык для написания приложений работающих с базами данных. Приложение для проектирования и разметки страниц, создания каталогов, брошюр открыток и прочее.</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Управление удаленным компьютером или виртуальной машиной по сетевому соединению с терминальными службами.</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Администраторы должны иметь возможность одновременно развертывать программное обеспечение для многих пользователей с активацией объема.</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 xml:space="preserve">Защита цифровой информации от несанкционированного использования путем интеграции со службами управления правами </w:t>
            </w:r>
            <w:proofErr w:type="spellStart"/>
            <w:r w:rsidRPr="00275102">
              <w:rPr>
                <w:sz w:val="20"/>
                <w:szCs w:val="20"/>
              </w:rPr>
              <w:t>Windows</w:t>
            </w:r>
            <w:proofErr w:type="spellEnd"/>
            <w:r w:rsidRPr="00275102">
              <w:rPr>
                <w:sz w:val="20"/>
                <w:szCs w:val="20"/>
              </w:rPr>
              <w:t xml:space="preserve"> (RMS) для </w:t>
            </w:r>
            <w:proofErr w:type="spellStart"/>
            <w:r w:rsidRPr="00275102">
              <w:rPr>
                <w:sz w:val="20"/>
                <w:szCs w:val="20"/>
              </w:rPr>
              <w:t>Windows</w:t>
            </w:r>
            <w:proofErr w:type="spellEnd"/>
            <w:r w:rsidRPr="00275102">
              <w:rPr>
                <w:sz w:val="20"/>
                <w:szCs w:val="20"/>
              </w:rPr>
              <w:t xml:space="preserve"> </w:t>
            </w:r>
            <w:proofErr w:type="spellStart"/>
            <w:r w:rsidRPr="00275102">
              <w:rPr>
                <w:sz w:val="20"/>
                <w:szCs w:val="20"/>
              </w:rPr>
              <w:t>Server</w:t>
            </w:r>
            <w:proofErr w:type="spellEnd"/>
            <w:r w:rsidRPr="00275102">
              <w:rPr>
                <w:sz w:val="20"/>
                <w:szCs w:val="20"/>
              </w:rPr>
              <w:t>.</w:t>
            </w:r>
          </w:p>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Общие требования к продуктам:  онлайн-проверка правописания, возможность работы с поисковыми системами напрямую из офисных программ, встроенный обмен файлами через облачные ресурсы, доступ к возможности одновременного редактирования документа несколькими редакторами с разных компьютеров</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lang w:val="en-US"/>
              </w:rPr>
            </w:pPr>
            <w:r w:rsidRPr="00275102">
              <w:rPr>
                <w:rFonts w:eastAsia="Calibri"/>
                <w:sz w:val="20"/>
                <w:szCs w:val="20"/>
              </w:rPr>
              <w:t xml:space="preserve">Кабель </w:t>
            </w:r>
            <w:r w:rsidRPr="00275102">
              <w:rPr>
                <w:rFonts w:eastAsia="Calibri"/>
                <w:sz w:val="20"/>
                <w:szCs w:val="20"/>
                <w:lang w:val="en-US"/>
              </w:rPr>
              <w:t>HDMI</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Длина кабеля</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20 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Поддержка HDMI 1.4</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Позолоченные контакты</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Экран</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Тип установки</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Напольный</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Тип по конструкции</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Рулонный</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Диагональ экрана</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Не менее </w:t>
            </w:r>
            <w:r w:rsidRPr="00275102">
              <w:rPr>
                <w:rFonts w:eastAsia="Calibri"/>
                <w:sz w:val="20"/>
                <w:szCs w:val="20"/>
                <w:lang w:val="en-US"/>
              </w:rPr>
              <w:t>84”</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Формат экрана</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1:1</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Размеры экрана (</w:t>
            </w:r>
            <w:proofErr w:type="spellStart"/>
            <w:r w:rsidRPr="00275102">
              <w:rPr>
                <w:rFonts w:eastAsia="Calibri"/>
                <w:sz w:val="20"/>
                <w:szCs w:val="20"/>
              </w:rPr>
              <w:t>ШхВ</w:t>
            </w:r>
            <w:proofErr w:type="spellEnd"/>
            <w:r w:rsidRPr="00275102">
              <w:rPr>
                <w:rFonts w:eastAsia="Calibri"/>
                <w:sz w:val="20"/>
                <w:szCs w:val="20"/>
              </w:rPr>
              <w:t>)</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150</w:t>
            </w:r>
            <w:r w:rsidRPr="00275102">
              <w:rPr>
                <w:rFonts w:eastAsia="Calibri"/>
                <w:sz w:val="20"/>
                <w:szCs w:val="20"/>
                <w:lang w:val="en-US"/>
              </w:rPr>
              <w:t>x150</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Размеры черной кромки</w:t>
            </w:r>
            <w:r w:rsidRPr="00275102">
              <w:rPr>
                <w:rFonts w:eastAsia="Calibri"/>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3 см</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Колонки</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Акустический тип</w:t>
            </w:r>
            <w:r w:rsidRPr="00275102">
              <w:rPr>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2.0</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Суммарная звуковая мощность</w:t>
            </w:r>
            <w:r w:rsidRPr="00275102">
              <w:rPr>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6 Вт</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Магнитное экранирование</w:t>
            </w:r>
            <w:r w:rsidRPr="00275102">
              <w:rPr>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Материал корпуса колонок (фронт)</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lang w:val="en-US"/>
              </w:rPr>
              <w:t>MDF</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Расположение регуляторов</w:t>
            </w:r>
            <w:r w:rsidRPr="00275102">
              <w:rPr>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 передней панели</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Размер широкополосного динамика (фронт)</w:t>
            </w:r>
            <w:r w:rsidRPr="00275102">
              <w:rPr>
                <w:sz w:val="20"/>
                <w:szCs w:val="20"/>
              </w:rPr>
              <w:tab/>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76 мм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Частотный диапазон</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80 Гц — 18 КГц</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Универсальное потолочное крепление для проектора</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Регулировка наклона проектора</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 не менее +/-15° (</w:t>
            </w:r>
            <w:proofErr w:type="gramStart"/>
            <w:r w:rsidRPr="00275102">
              <w:rPr>
                <w:rFonts w:eastAsia="Calibri"/>
                <w:sz w:val="20"/>
                <w:szCs w:val="20"/>
              </w:rPr>
              <w:t>боковой</w:t>
            </w:r>
            <w:proofErr w:type="gramEnd"/>
            <w:r w:rsidRPr="00275102">
              <w:rPr>
                <w:rFonts w:eastAsia="Calibri"/>
                <w:sz w:val="20"/>
                <w:szCs w:val="20"/>
              </w:rPr>
              <w:t>), +/- 20° (вперед/назад)</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Регулировка поворота</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Наличие, не менее +/-10°, вращение - 360°</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Кабельный канал</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proofErr w:type="gramStart"/>
            <w:r w:rsidRPr="00275102">
              <w:rPr>
                <w:rFonts w:eastAsia="Calibri"/>
                <w:sz w:val="20"/>
                <w:szCs w:val="20"/>
              </w:rPr>
              <w:t>Максимальная</w:t>
            </w:r>
            <w:proofErr w:type="gramEnd"/>
            <w:r w:rsidRPr="00275102">
              <w:rPr>
                <w:rFonts w:eastAsia="Calibri"/>
                <w:sz w:val="20"/>
                <w:szCs w:val="20"/>
              </w:rPr>
              <w:t xml:space="preserve"> длинна выдвижения кронштейна</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65 см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Сетевой фильтр</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Длина кабеля</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Не менее 1,8 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Количество розеток</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r w:rsidRPr="00275102">
              <w:rPr>
                <w:sz w:val="20"/>
                <w:szCs w:val="20"/>
              </w:rPr>
              <w:t>Не менее 5 евро розеток с заземлением</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Плавкий предохранитель</w:t>
            </w:r>
          </w:p>
        </w:tc>
        <w:tc>
          <w:tcPr>
            <w:tcW w:w="4454" w:type="dxa"/>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275102">
              <w:rPr>
                <w:sz w:val="20"/>
                <w:szCs w:val="20"/>
              </w:rPr>
              <w:t>Наличие</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Удлинитель электрический для подключения проектора к электросети</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Длина </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20 м</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Проектор </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Источник света </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Лазерно-светодиодный. Не допускается использование технологий, содержащих ртутные лампы</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Срок службы источника света</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20 000 часов</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Цветопередача</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1,07 млрд. цветов</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Базовое разрешение проектора</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ниже XGA (1024 х 768)</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Проекционное отношение в диапазоне</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уже 1,54-1,71: 1</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Оптическое увеличение изображения</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Наличие</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Кратность оптического увеличения</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1,1х</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Световой поток проектора в обычном режиме</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3000 лм</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Уровень контрастности проектора</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 xml:space="preserve">Не менее 20 000:1 </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Количество встроенных в проектор интерфейсов (вход)VGA</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Количество встроенных в проектор интерфейсов (вход) HDMI</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менее 1</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 xml:space="preserve">Количество встроенных в проектор интерфейсов (управление) RS232С (9 </w:t>
            </w:r>
            <w:proofErr w:type="spellStart"/>
            <w:r w:rsidRPr="00275102">
              <w:rPr>
                <w:rFonts w:eastAsia="Calibri"/>
                <w:sz w:val="20"/>
                <w:szCs w:val="20"/>
              </w:rPr>
              <w:t>pin</w:t>
            </w:r>
            <w:proofErr w:type="spellEnd"/>
            <w:r w:rsidRPr="00275102">
              <w:rPr>
                <w:rFonts w:eastAsia="Calibri"/>
                <w:sz w:val="20"/>
                <w:szCs w:val="20"/>
              </w:rPr>
              <w:t xml:space="preserve"> </w:t>
            </w:r>
            <w:proofErr w:type="spellStart"/>
            <w:r w:rsidRPr="00275102">
              <w:rPr>
                <w:rFonts w:eastAsia="Calibri"/>
                <w:sz w:val="20"/>
                <w:szCs w:val="20"/>
              </w:rPr>
              <w:t>mini</w:t>
            </w:r>
            <w:proofErr w:type="spellEnd"/>
            <w:r w:rsidRPr="00275102">
              <w:rPr>
                <w:rFonts w:eastAsia="Calibri"/>
                <w:sz w:val="20"/>
                <w:szCs w:val="20"/>
              </w:rPr>
              <w:t xml:space="preserve"> D-</w:t>
            </w:r>
            <w:proofErr w:type="spellStart"/>
            <w:r w:rsidRPr="00275102">
              <w:rPr>
                <w:rFonts w:eastAsia="Calibri"/>
                <w:sz w:val="20"/>
                <w:szCs w:val="20"/>
              </w:rPr>
              <w:t>Sub</w:t>
            </w:r>
            <w:proofErr w:type="spellEnd"/>
            <w:r w:rsidRPr="00275102">
              <w:rPr>
                <w:rFonts w:eastAsia="Calibri"/>
                <w:sz w:val="20"/>
                <w:szCs w:val="20"/>
              </w:rPr>
              <w:t>)</w:t>
            </w:r>
          </w:p>
        </w:tc>
        <w:tc>
          <w:tcPr>
            <w:tcW w:w="4454" w:type="dxa"/>
            <w:tcBorders>
              <w:top w:val="dashSmallGap" w:sz="4" w:space="0" w:color="auto"/>
              <w:bottom w:val="dashSmallGap" w:sz="4"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менее 1</w:t>
            </w:r>
          </w:p>
        </w:tc>
      </w:tr>
      <w:tr w:rsidR="00275102" w:rsidRPr="00275102" w:rsidTr="00275102">
        <w:trPr>
          <w:trHeight w:val="103"/>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dashSmallGap" w:sz="4"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dashSmallGap" w:sz="4" w:space="0" w:color="auto"/>
            </w:tcBorders>
            <w:noWrap/>
          </w:tcPr>
          <w:p w:rsidR="00275102" w:rsidRPr="00275102" w:rsidRDefault="00275102" w:rsidP="00275102">
            <w:pPr>
              <w:textAlignment w:val="baseline"/>
              <w:cnfStyle w:val="000000000000" w:firstRow="0" w:lastRow="0" w:firstColumn="0" w:lastColumn="0" w:oddVBand="0" w:evenVBand="0" w:oddHBand="0" w:evenHBand="0" w:firstRowFirstColumn="0" w:firstRowLastColumn="0" w:lastRowFirstColumn="0" w:lastRowLastColumn="0"/>
              <w:rPr>
                <w:sz w:val="20"/>
                <w:szCs w:val="20"/>
              </w:rPr>
            </w:pPr>
          </w:p>
        </w:tc>
        <w:tc>
          <w:tcPr>
            <w:tcW w:w="3282"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Энергопотребление в режиме максимальной яркости</w:t>
            </w:r>
          </w:p>
        </w:tc>
        <w:tc>
          <w:tcPr>
            <w:tcW w:w="4454" w:type="dxa"/>
            <w:tcBorders>
              <w:top w:val="dashSmallGap" w:sz="4" w:space="0" w:color="auto"/>
              <w:bottom w:val="dashSmallGap" w:sz="4" w:space="0" w:color="auto"/>
            </w:tcBorders>
            <w:noWrap/>
          </w:tcPr>
          <w:p w:rsidR="00275102" w:rsidRPr="00275102" w:rsidRDefault="00275102" w:rsidP="00275102">
            <w:pP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275102">
              <w:rPr>
                <w:rFonts w:eastAsia="Calibri"/>
                <w:sz w:val="20"/>
                <w:szCs w:val="20"/>
              </w:rPr>
              <w:t>Не более 170 Вт</w:t>
            </w:r>
          </w:p>
        </w:tc>
      </w:tr>
      <w:tr w:rsidR="00275102" w:rsidRPr="00275102" w:rsidTr="00275102">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762" w:type="dxa"/>
            <w:vMerge/>
            <w:tcBorders>
              <w:top w:val="dashSmallGap" w:sz="4" w:space="0" w:color="auto"/>
              <w:bottom w:val="single" w:sz="8" w:space="0" w:color="auto"/>
            </w:tcBorders>
            <w:noWrap/>
          </w:tcPr>
          <w:p w:rsidR="00275102" w:rsidRPr="00275102" w:rsidRDefault="00275102" w:rsidP="00275102">
            <w:pPr>
              <w:textAlignment w:val="baseline"/>
              <w:rPr>
                <w:sz w:val="20"/>
                <w:szCs w:val="20"/>
              </w:rPr>
            </w:pPr>
          </w:p>
        </w:tc>
        <w:tc>
          <w:tcPr>
            <w:tcW w:w="2097" w:type="dxa"/>
            <w:vMerge/>
            <w:tcBorders>
              <w:top w:val="dashSmallGap" w:sz="4" w:space="0" w:color="auto"/>
              <w:bottom w:val="single" w:sz="8" w:space="0" w:color="auto"/>
            </w:tcBorders>
            <w:noWrap/>
          </w:tcPr>
          <w:p w:rsidR="00275102" w:rsidRPr="00275102" w:rsidRDefault="00275102" w:rsidP="00275102">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tc>
        <w:tc>
          <w:tcPr>
            <w:tcW w:w="3282" w:type="dxa"/>
            <w:tcBorders>
              <w:top w:val="dashSmallGap" w:sz="4" w:space="0" w:color="auto"/>
              <w:bottom w:val="single" w:sz="8"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Габариты проектора</w:t>
            </w:r>
          </w:p>
        </w:tc>
        <w:tc>
          <w:tcPr>
            <w:tcW w:w="4454" w:type="dxa"/>
            <w:tcBorders>
              <w:top w:val="dashSmallGap" w:sz="4" w:space="0" w:color="auto"/>
              <w:bottom w:val="single" w:sz="8" w:space="0" w:color="auto"/>
            </w:tcBorders>
            <w:noWrap/>
          </w:tcPr>
          <w:p w:rsidR="00275102" w:rsidRPr="00275102" w:rsidRDefault="00275102" w:rsidP="00275102">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275102">
              <w:rPr>
                <w:rFonts w:eastAsia="Calibri"/>
                <w:sz w:val="20"/>
                <w:szCs w:val="20"/>
              </w:rPr>
              <w:t>Не более 270 х 270 х 90</w:t>
            </w:r>
          </w:p>
        </w:tc>
      </w:tr>
    </w:tbl>
    <w:p w:rsidR="00275102" w:rsidRPr="00275102" w:rsidRDefault="00275102" w:rsidP="00275102">
      <w:pPr>
        <w:jc w:val="right"/>
        <w:rPr>
          <w:rFonts w:eastAsia="Calibri"/>
          <w:sz w:val="20"/>
          <w:szCs w:val="20"/>
        </w:rPr>
      </w:pPr>
    </w:p>
    <w:p w:rsidR="00275102" w:rsidRPr="00275102" w:rsidRDefault="00275102" w:rsidP="00275102">
      <w:pPr>
        <w:spacing w:line="276" w:lineRule="auto"/>
        <w:jc w:val="center"/>
        <w:outlineLvl w:val="0"/>
        <w:rPr>
          <w:rFonts w:eastAsiaTheme="minorHAnsi"/>
          <w:b/>
          <w:sz w:val="20"/>
          <w:szCs w:val="20"/>
          <w:lang w:eastAsia="en-US"/>
        </w:rPr>
      </w:pPr>
      <w:r>
        <w:rPr>
          <w:rFonts w:eastAsiaTheme="minorHAnsi"/>
          <w:b/>
          <w:sz w:val="20"/>
          <w:szCs w:val="20"/>
          <w:lang w:eastAsia="en-US"/>
        </w:rPr>
        <w:t>Количество закупаемых товаров: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237"/>
        <w:gridCol w:w="1418"/>
      </w:tblGrid>
      <w:tr w:rsidR="00275102" w:rsidRPr="00275102" w:rsidTr="00275102">
        <w:tc>
          <w:tcPr>
            <w:tcW w:w="567" w:type="dxa"/>
            <w:vAlign w:val="center"/>
          </w:tcPr>
          <w:p w:rsidR="00275102" w:rsidRPr="00275102" w:rsidRDefault="00275102" w:rsidP="00275102">
            <w:pPr>
              <w:suppressAutoHyphens/>
              <w:jc w:val="center"/>
              <w:rPr>
                <w:bCs/>
                <w:sz w:val="20"/>
                <w:szCs w:val="20"/>
                <w:lang w:eastAsia="ar-SA"/>
              </w:rPr>
            </w:pPr>
            <w:r w:rsidRPr="00275102">
              <w:rPr>
                <w:bCs/>
                <w:sz w:val="20"/>
                <w:szCs w:val="20"/>
                <w:lang w:eastAsia="ar-SA"/>
              </w:rPr>
              <w:t xml:space="preserve">№ </w:t>
            </w:r>
            <w:proofErr w:type="gramStart"/>
            <w:r w:rsidRPr="00275102">
              <w:rPr>
                <w:bCs/>
                <w:sz w:val="20"/>
                <w:szCs w:val="20"/>
                <w:lang w:eastAsia="ar-SA"/>
              </w:rPr>
              <w:t>п</w:t>
            </w:r>
            <w:proofErr w:type="gramEnd"/>
            <w:r w:rsidRPr="00275102">
              <w:rPr>
                <w:bCs/>
                <w:sz w:val="20"/>
                <w:szCs w:val="20"/>
                <w:lang w:eastAsia="ar-SA"/>
              </w:rPr>
              <w:t>/п</w:t>
            </w:r>
          </w:p>
        </w:tc>
        <w:tc>
          <w:tcPr>
            <w:tcW w:w="6237" w:type="dxa"/>
            <w:vAlign w:val="center"/>
          </w:tcPr>
          <w:p w:rsidR="00275102" w:rsidRPr="00275102" w:rsidRDefault="00275102" w:rsidP="00275102">
            <w:pPr>
              <w:suppressAutoHyphens/>
              <w:jc w:val="center"/>
              <w:rPr>
                <w:bCs/>
                <w:sz w:val="20"/>
                <w:szCs w:val="20"/>
                <w:lang w:eastAsia="ar-SA"/>
              </w:rPr>
            </w:pPr>
            <w:r w:rsidRPr="00275102">
              <w:rPr>
                <w:bCs/>
                <w:sz w:val="20"/>
                <w:szCs w:val="20"/>
                <w:lang w:eastAsia="ar-SA"/>
              </w:rPr>
              <w:t>Наименование товара</w:t>
            </w:r>
          </w:p>
        </w:tc>
        <w:tc>
          <w:tcPr>
            <w:tcW w:w="1418" w:type="dxa"/>
          </w:tcPr>
          <w:p w:rsidR="00275102" w:rsidRPr="00275102" w:rsidRDefault="00275102" w:rsidP="00275102">
            <w:pPr>
              <w:suppressAutoHyphens/>
              <w:jc w:val="center"/>
              <w:rPr>
                <w:bCs/>
                <w:sz w:val="20"/>
                <w:szCs w:val="20"/>
                <w:lang w:eastAsia="ar-SA"/>
              </w:rPr>
            </w:pPr>
            <w:r w:rsidRPr="00275102">
              <w:rPr>
                <w:bCs/>
                <w:sz w:val="20"/>
                <w:szCs w:val="20"/>
                <w:lang w:eastAsia="ar-SA"/>
              </w:rPr>
              <w:t>Количество, шт.</w:t>
            </w:r>
          </w:p>
        </w:tc>
      </w:tr>
      <w:tr w:rsidR="00275102" w:rsidRPr="00275102" w:rsidTr="00275102">
        <w:tc>
          <w:tcPr>
            <w:tcW w:w="567" w:type="dxa"/>
            <w:vAlign w:val="center"/>
          </w:tcPr>
          <w:p w:rsidR="00275102" w:rsidRPr="00275102" w:rsidRDefault="00275102" w:rsidP="00275102">
            <w:pPr>
              <w:suppressAutoHyphens/>
              <w:snapToGrid w:val="0"/>
              <w:jc w:val="center"/>
              <w:rPr>
                <w:sz w:val="20"/>
                <w:szCs w:val="20"/>
                <w:lang w:eastAsia="ar-SA"/>
              </w:rPr>
            </w:pPr>
            <w:r w:rsidRPr="00275102">
              <w:rPr>
                <w:sz w:val="20"/>
                <w:szCs w:val="20"/>
                <w:lang w:eastAsia="ar-SA"/>
              </w:rPr>
              <w:t>1</w:t>
            </w:r>
          </w:p>
        </w:tc>
        <w:tc>
          <w:tcPr>
            <w:tcW w:w="6237" w:type="dxa"/>
          </w:tcPr>
          <w:p w:rsidR="00275102" w:rsidRPr="00275102" w:rsidRDefault="00275102" w:rsidP="00275102">
            <w:pPr>
              <w:textAlignment w:val="baseline"/>
              <w:rPr>
                <w:sz w:val="20"/>
                <w:szCs w:val="20"/>
              </w:rPr>
            </w:pPr>
            <w:r w:rsidRPr="00275102">
              <w:rPr>
                <w:sz w:val="20"/>
                <w:szCs w:val="20"/>
              </w:rPr>
              <w:t>Компьютер в комплекте</w:t>
            </w:r>
          </w:p>
        </w:tc>
        <w:tc>
          <w:tcPr>
            <w:tcW w:w="1418" w:type="dxa"/>
          </w:tcPr>
          <w:p w:rsidR="00275102" w:rsidRPr="00275102" w:rsidRDefault="00275102" w:rsidP="00275102">
            <w:pPr>
              <w:suppressAutoHyphens/>
              <w:jc w:val="center"/>
              <w:rPr>
                <w:sz w:val="20"/>
                <w:szCs w:val="20"/>
                <w:lang w:eastAsia="ar-SA"/>
              </w:rPr>
            </w:pPr>
            <w:r w:rsidRPr="00275102">
              <w:rPr>
                <w:sz w:val="20"/>
                <w:szCs w:val="20"/>
                <w:lang w:eastAsia="ar-SA"/>
              </w:rPr>
              <w:t>1</w:t>
            </w:r>
          </w:p>
        </w:tc>
      </w:tr>
      <w:tr w:rsidR="00275102" w:rsidRPr="00275102" w:rsidTr="00275102">
        <w:tc>
          <w:tcPr>
            <w:tcW w:w="567" w:type="dxa"/>
            <w:vAlign w:val="center"/>
          </w:tcPr>
          <w:p w:rsidR="00275102" w:rsidRPr="00275102" w:rsidRDefault="00275102" w:rsidP="00275102">
            <w:pPr>
              <w:suppressAutoHyphens/>
              <w:snapToGrid w:val="0"/>
              <w:jc w:val="center"/>
              <w:rPr>
                <w:sz w:val="20"/>
                <w:szCs w:val="20"/>
                <w:lang w:val="en-US" w:eastAsia="ar-SA"/>
              </w:rPr>
            </w:pPr>
            <w:r w:rsidRPr="00275102">
              <w:rPr>
                <w:sz w:val="20"/>
                <w:szCs w:val="20"/>
                <w:lang w:val="en-US" w:eastAsia="ar-SA"/>
              </w:rPr>
              <w:t>3</w:t>
            </w:r>
          </w:p>
        </w:tc>
        <w:tc>
          <w:tcPr>
            <w:tcW w:w="6237" w:type="dxa"/>
          </w:tcPr>
          <w:p w:rsidR="00275102" w:rsidRPr="00275102" w:rsidRDefault="00275102" w:rsidP="00275102">
            <w:pPr>
              <w:rPr>
                <w:rFonts w:eastAsia="Calibri"/>
                <w:sz w:val="20"/>
                <w:szCs w:val="20"/>
              </w:rPr>
            </w:pPr>
            <w:r w:rsidRPr="00275102">
              <w:rPr>
                <w:rFonts w:eastAsia="Calibri"/>
                <w:sz w:val="20"/>
                <w:szCs w:val="20"/>
              </w:rPr>
              <w:t>Планшет</w:t>
            </w:r>
          </w:p>
        </w:tc>
        <w:tc>
          <w:tcPr>
            <w:tcW w:w="1418" w:type="dxa"/>
          </w:tcPr>
          <w:p w:rsidR="00275102" w:rsidRPr="00275102" w:rsidRDefault="00275102" w:rsidP="00275102">
            <w:pPr>
              <w:suppressAutoHyphens/>
              <w:jc w:val="center"/>
              <w:rPr>
                <w:sz w:val="20"/>
                <w:szCs w:val="20"/>
                <w:lang w:eastAsia="ar-SA"/>
              </w:rPr>
            </w:pPr>
            <w:r w:rsidRPr="00275102">
              <w:rPr>
                <w:sz w:val="20"/>
                <w:szCs w:val="20"/>
                <w:lang w:eastAsia="ar-SA"/>
              </w:rPr>
              <w:t>3</w:t>
            </w:r>
          </w:p>
        </w:tc>
      </w:tr>
      <w:tr w:rsidR="00275102" w:rsidRPr="00275102" w:rsidTr="00275102">
        <w:tc>
          <w:tcPr>
            <w:tcW w:w="567" w:type="dxa"/>
            <w:vAlign w:val="center"/>
          </w:tcPr>
          <w:p w:rsidR="00275102" w:rsidRPr="00275102" w:rsidRDefault="00275102" w:rsidP="00275102">
            <w:pPr>
              <w:suppressAutoHyphens/>
              <w:snapToGrid w:val="0"/>
              <w:jc w:val="center"/>
              <w:rPr>
                <w:sz w:val="20"/>
                <w:szCs w:val="20"/>
                <w:lang w:eastAsia="ar-SA"/>
              </w:rPr>
            </w:pPr>
            <w:r w:rsidRPr="00275102">
              <w:rPr>
                <w:sz w:val="20"/>
                <w:szCs w:val="20"/>
                <w:lang w:eastAsia="ar-SA"/>
              </w:rPr>
              <w:t>4</w:t>
            </w:r>
          </w:p>
        </w:tc>
        <w:tc>
          <w:tcPr>
            <w:tcW w:w="6237" w:type="dxa"/>
          </w:tcPr>
          <w:p w:rsidR="00275102" w:rsidRPr="00275102" w:rsidRDefault="00275102" w:rsidP="00275102">
            <w:pPr>
              <w:rPr>
                <w:rFonts w:eastAsia="Calibri"/>
                <w:sz w:val="20"/>
                <w:szCs w:val="20"/>
              </w:rPr>
            </w:pPr>
            <w:r w:rsidRPr="00275102">
              <w:rPr>
                <w:rFonts w:eastAsia="Calibri"/>
                <w:sz w:val="20"/>
                <w:szCs w:val="20"/>
              </w:rPr>
              <w:t>МФУ в комплекте</w:t>
            </w:r>
          </w:p>
        </w:tc>
        <w:tc>
          <w:tcPr>
            <w:tcW w:w="1418" w:type="dxa"/>
          </w:tcPr>
          <w:p w:rsidR="00275102" w:rsidRPr="00275102" w:rsidRDefault="00275102" w:rsidP="00275102">
            <w:pPr>
              <w:suppressAutoHyphens/>
              <w:jc w:val="center"/>
              <w:rPr>
                <w:sz w:val="20"/>
                <w:szCs w:val="20"/>
                <w:lang w:eastAsia="ar-SA"/>
              </w:rPr>
            </w:pPr>
            <w:r w:rsidRPr="00275102">
              <w:rPr>
                <w:sz w:val="20"/>
                <w:szCs w:val="20"/>
                <w:lang w:eastAsia="ar-SA"/>
              </w:rPr>
              <w:t>1</w:t>
            </w:r>
          </w:p>
        </w:tc>
      </w:tr>
      <w:tr w:rsidR="00275102" w:rsidRPr="00275102" w:rsidTr="00275102">
        <w:tc>
          <w:tcPr>
            <w:tcW w:w="567" w:type="dxa"/>
            <w:vAlign w:val="center"/>
          </w:tcPr>
          <w:p w:rsidR="00275102" w:rsidRPr="00275102" w:rsidRDefault="00275102" w:rsidP="00275102">
            <w:pPr>
              <w:suppressAutoHyphens/>
              <w:snapToGrid w:val="0"/>
              <w:jc w:val="center"/>
              <w:rPr>
                <w:sz w:val="20"/>
                <w:szCs w:val="20"/>
                <w:lang w:eastAsia="ar-SA"/>
              </w:rPr>
            </w:pPr>
            <w:r w:rsidRPr="00275102">
              <w:rPr>
                <w:sz w:val="20"/>
                <w:szCs w:val="20"/>
                <w:lang w:eastAsia="ar-SA"/>
              </w:rPr>
              <w:t>5</w:t>
            </w:r>
          </w:p>
        </w:tc>
        <w:tc>
          <w:tcPr>
            <w:tcW w:w="6237" w:type="dxa"/>
          </w:tcPr>
          <w:p w:rsidR="00275102" w:rsidRPr="00275102" w:rsidRDefault="00275102" w:rsidP="00275102">
            <w:pPr>
              <w:rPr>
                <w:rFonts w:eastAsia="Calibri"/>
                <w:sz w:val="20"/>
                <w:szCs w:val="20"/>
              </w:rPr>
            </w:pPr>
            <w:r w:rsidRPr="00275102">
              <w:rPr>
                <w:rFonts w:eastAsia="Calibri"/>
                <w:sz w:val="20"/>
                <w:szCs w:val="20"/>
              </w:rPr>
              <w:t>Проекционный комплект для аудитории</w:t>
            </w:r>
          </w:p>
        </w:tc>
        <w:tc>
          <w:tcPr>
            <w:tcW w:w="1418" w:type="dxa"/>
          </w:tcPr>
          <w:p w:rsidR="00275102" w:rsidRPr="00275102" w:rsidRDefault="00275102" w:rsidP="00275102">
            <w:pPr>
              <w:suppressAutoHyphens/>
              <w:jc w:val="center"/>
              <w:rPr>
                <w:sz w:val="20"/>
                <w:szCs w:val="20"/>
                <w:lang w:eastAsia="ar-SA"/>
              </w:rPr>
            </w:pPr>
            <w:r w:rsidRPr="00275102">
              <w:rPr>
                <w:sz w:val="20"/>
                <w:szCs w:val="20"/>
                <w:lang w:eastAsia="ar-SA"/>
              </w:rPr>
              <w:t>5</w:t>
            </w:r>
          </w:p>
        </w:tc>
      </w:tr>
    </w:tbl>
    <w:p w:rsidR="00275102" w:rsidRPr="00275102" w:rsidRDefault="00275102" w:rsidP="00275102">
      <w:pPr>
        <w:spacing w:line="276" w:lineRule="auto"/>
        <w:jc w:val="center"/>
        <w:outlineLvl w:val="0"/>
        <w:rPr>
          <w:rFonts w:eastAsiaTheme="minorHAnsi"/>
          <w:b/>
          <w:sz w:val="20"/>
          <w:szCs w:val="20"/>
          <w:lang w:eastAsia="en-US"/>
        </w:rPr>
      </w:pPr>
    </w:p>
    <w:p w:rsidR="005F08F1" w:rsidRDefault="005F08F1" w:rsidP="005F08F1">
      <w:pPr>
        <w:spacing w:line="312" w:lineRule="auto"/>
        <w:jc w:val="center"/>
      </w:pPr>
    </w:p>
    <w:p w:rsidR="005F08F1" w:rsidRPr="003917F2" w:rsidRDefault="005F08F1" w:rsidP="005F08F1">
      <w:pPr>
        <w:pStyle w:val="1"/>
        <w:spacing w:before="0" w:line="312" w:lineRule="auto"/>
        <w:jc w:val="center"/>
        <w:rPr>
          <w:rFonts w:ascii="Times New Roman" w:hAnsi="Times New Roman" w:cs="Times New Roman"/>
          <w:b/>
          <w:color w:val="000000" w:themeColor="text1"/>
          <w:sz w:val="28"/>
          <w:szCs w:val="28"/>
        </w:rPr>
      </w:pPr>
      <w:bookmarkStart w:id="8" w:name="_Toc454813218"/>
      <w:bookmarkStart w:id="9" w:name="_Toc480965005"/>
      <w:r w:rsidRPr="003917F2">
        <w:rPr>
          <w:rFonts w:ascii="Times New Roman" w:eastAsia="Times New Roman" w:hAnsi="Times New Roman" w:cs="Times New Roman"/>
          <w:b/>
          <w:bCs/>
          <w:color w:val="000000" w:themeColor="text1"/>
          <w:sz w:val="28"/>
          <w:szCs w:val="28"/>
        </w:rPr>
        <w:lastRenderedPageBreak/>
        <w:t xml:space="preserve">РАЗДЕЛ </w:t>
      </w:r>
      <w:r>
        <w:rPr>
          <w:rFonts w:ascii="Times New Roman" w:eastAsia="Times New Roman" w:hAnsi="Times New Roman" w:cs="Times New Roman"/>
          <w:b/>
          <w:bCs/>
          <w:color w:val="000000" w:themeColor="text1"/>
          <w:sz w:val="28"/>
          <w:szCs w:val="28"/>
          <w:lang w:val="en-US"/>
        </w:rPr>
        <w:t>VII</w:t>
      </w:r>
      <w:r w:rsidRPr="003917F2">
        <w:rPr>
          <w:rFonts w:ascii="Times New Roman" w:eastAsia="Times New Roman" w:hAnsi="Times New Roman" w:cs="Times New Roman"/>
          <w:b/>
          <w:bCs/>
          <w:color w:val="000000" w:themeColor="text1"/>
          <w:sz w:val="28"/>
          <w:szCs w:val="28"/>
        </w:rPr>
        <w:t>. РАСЧЕТ НАЧАЛЬНОЙ (МАКСИМАЛЬНОЙ) ЦЕНЫ ДОГОВОРА</w:t>
      </w:r>
      <w:bookmarkEnd w:id="8"/>
      <w:bookmarkEnd w:id="9"/>
    </w:p>
    <w:p w:rsidR="00F35D68" w:rsidRPr="00F35D68" w:rsidRDefault="00F35D68" w:rsidP="00F35D68">
      <w:pPr>
        <w:spacing w:line="276" w:lineRule="auto"/>
        <w:jc w:val="center"/>
      </w:pPr>
      <w:bookmarkStart w:id="10" w:name="_Toc454813219"/>
      <w:r w:rsidRPr="00F35D68">
        <w:t xml:space="preserve">на поставку </w:t>
      </w:r>
      <w:r>
        <w:t>компьютерного оборудования для нужд ГАПОУ ПО «пензенский колледж пищевой промышленности и коммерции»</w:t>
      </w:r>
    </w:p>
    <w:tbl>
      <w:tblPr>
        <w:tblStyle w:val="20"/>
        <w:tblW w:w="10456" w:type="dxa"/>
        <w:tblLayout w:type="fixed"/>
        <w:tblLook w:val="04A0" w:firstRow="1" w:lastRow="0" w:firstColumn="1" w:lastColumn="0" w:noHBand="0" w:noVBand="1"/>
      </w:tblPr>
      <w:tblGrid>
        <w:gridCol w:w="531"/>
        <w:gridCol w:w="1845"/>
        <w:gridCol w:w="567"/>
        <w:gridCol w:w="851"/>
        <w:gridCol w:w="1417"/>
        <w:gridCol w:w="1418"/>
        <w:gridCol w:w="1417"/>
        <w:gridCol w:w="1134"/>
        <w:gridCol w:w="1276"/>
      </w:tblGrid>
      <w:tr w:rsidR="00F35D68" w:rsidRPr="00F35D68" w:rsidTr="00F35D68">
        <w:tc>
          <w:tcPr>
            <w:tcW w:w="10456" w:type="dxa"/>
            <w:gridSpan w:val="9"/>
          </w:tcPr>
          <w:p w:rsidR="00F35D68" w:rsidRPr="00F35D68" w:rsidRDefault="00F35D68" w:rsidP="00F35D68">
            <w:pPr>
              <w:jc w:val="both"/>
              <w:rPr>
                <w:sz w:val="20"/>
                <w:szCs w:val="20"/>
              </w:rPr>
            </w:pPr>
            <w:r w:rsidRPr="00F35D68">
              <w:rPr>
                <w:i/>
                <w:sz w:val="20"/>
                <w:szCs w:val="20"/>
                <w:u w:val="single"/>
              </w:rPr>
              <w:t xml:space="preserve">Используемый метод определения </w:t>
            </w:r>
            <w:proofErr w:type="gramStart"/>
            <w:r w:rsidRPr="00F35D68">
              <w:rPr>
                <w:i/>
                <w:sz w:val="20"/>
                <w:szCs w:val="20"/>
                <w:u w:val="single"/>
              </w:rPr>
              <w:t>Н(</w:t>
            </w:r>
            <w:proofErr w:type="gramEnd"/>
            <w:r w:rsidRPr="00F35D68">
              <w:rPr>
                <w:i/>
                <w:sz w:val="20"/>
                <w:szCs w:val="20"/>
                <w:u w:val="single"/>
              </w:rPr>
              <w:t>М)Ц договора</w:t>
            </w:r>
            <w:r w:rsidRPr="00F35D68">
              <w:rPr>
                <w:sz w:val="20"/>
                <w:szCs w:val="20"/>
              </w:rPr>
              <w:t>: для расчета (определения) Н(М) Ц договора применен метод сопоставимых рыночных цен (анализ рынка) с использованием общедоступной информации о рыночных ценах товаров, информации о ценах товаров, полученной в том числе и по запросу Заказчика у Поставщиков, осуществляющих поставки идентичных (однородных) товаров (коммерческие и ценовые предложения).</w:t>
            </w:r>
          </w:p>
        </w:tc>
      </w:tr>
      <w:tr w:rsidR="00F35D68" w:rsidRPr="00F35D68" w:rsidTr="00F35D68">
        <w:tc>
          <w:tcPr>
            <w:tcW w:w="531" w:type="dxa"/>
            <w:vMerge w:val="restart"/>
          </w:tcPr>
          <w:p w:rsidR="00F35D68" w:rsidRPr="00F35D68" w:rsidRDefault="00F35D68" w:rsidP="00F35D68">
            <w:pPr>
              <w:jc w:val="both"/>
              <w:rPr>
                <w:sz w:val="20"/>
                <w:szCs w:val="20"/>
              </w:rPr>
            </w:pPr>
            <w:r w:rsidRPr="00F35D68">
              <w:rPr>
                <w:sz w:val="20"/>
                <w:szCs w:val="20"/>
              </w:rPr>
              <w:t xml:space="preserve">№ </w:t>
            </w:r>
            <w:proofErr w:type="gramStart"/>
            <w:r w:rsidRPr="00F35D68">
              <w:rPr>
                <w:sz w:val="20"/>
                <w:szCs w:val="20"/>
              </w:rPr>
              <w:t>п</w:t>
            </w:r>
            <w:proofErr w:type="gramEnd"/>
            <w:r w:rsidRPr="00F35D68">
              <w:rPr>
                <w:sz w:val="20"/>
                <w:szCs w:val="20"/>
              </w:rPr>
              <w:t>/п</w:t>
            </w:r>
          </w:p>
        </w:tc>
        <w:tc>
          <w:tcPr>
            <w:tcW w:w="1845" w:type="dxa"/>
            <w:vMerge w:val="restart"/>
          </w:tcPr>
          <w:p w:rsidR="00F35D68" w:rsidRPr="00F35D68" w:rsidRDefault="00F35D68" w:rsidP="00F35D68">
            <w:pPr>
              <w:jc w:val="both"/>
              <w:rPr>
                <w:sz w:val="20"/>
                <w:szCs w:val="20"/>
              </w:rPr>
            </w:pPr>
            <w:r w:rsidRPr="00F35D68">
              <w:rPr>
                <w:sz w:val="20"/>
                <w:szCs w:val="20"/>
              </w:rPr>
              <w:t>Наименование товара</w:t>
            </w:r>
          </w:p>
        </w:tc>
        <w:tc>
          <w:tcPr>
            <w:tcW w:w="567" w:type="dxa"/>
            <w:vMerge w:val="restart"/>
          </w:tcPr>
          <w:p w:rsidR="00F35D68" w:rsidRPr="00F35D68" w:rsidRDefault="00F35D68" w:rsidP="00F35D68">
            <w:pPr>
              <w:jc w:val="both"/>
              <w:rPr>
                <w:sz w:val="20"/>
                <w:szCs w:val="20"/>
              </w:rPr>
            </w:pPr>
            <w:r w:rsidRPr="00F35D68">
              <w:rPr>
                <w:sz w:val="20"/>
                <w:szCs w:val="20"/>
              </w:rPr>
              <w:t>Ед. измерения</w:t>
            </w:r>
          </w:p>
        </w:tc>
        <w:tc>
          <w:tcPr>
            <w:tcW w:w="851" w:type="dxa"/>
            <w:vMerge w:val="restart"/>
          </w:tcPr>
          <w:p w:rsidR="00F35D68" w:rsidRPr="00F35D68" w:rsidRDefault="00F35D68" w:rsidP="00F35D68">
            <w:pPr>
              <w:jc w:val="both"/>
              <w:rPr>
                <w:sz w:val="20"/>
                <w:szCs w:val="20"/>
              </w:rPr>
            </w:pPr>
            <w:r w:rsidRPr="00F35D68">
              <w:rPr>
                <w:sz w:val="20"/>
                <w:szCs w:val="20"/>
              </w:rPr>
              <w:t>Количество</w:t>
            </w:r>
          </w:p>
        </w:tc>
        <w:tc>
          <w:tcPr>
            <w:tcW w:w="4252" w:type="dxa"/>
            <w:gridSpan w:val="3"/>
          </w:tcPr>
          <w:p w:rsidR="00F35D68" w:rsidRPr="00F35D68" w:rsidRDefault="00F35D68" w:rsidP="00F35D68">
            <w:pPr>
              <w:jc w:val="both"/>
              <w:rPr>
                <w:sz w:val="20"/>
                <w:szCs w:val="20"/>
              </w:rPr>
            </w:pPr>
            <w:r w:rsidRPr="00F35D68">
              <w:rPr>
                <w:sz w:val="20"/>
                <w:szCs w:val="20"/>
              </w:rPr>
              <w:t>Источник ценовой информации</w:t>
            </w:r>
          </w:p>
        </w:tc>
        <w:tc>
          <w:tcPr>
            <w:tcW w:w="2410" w:type="dxa"/>
            <w:gridSpan w:val="2"/>
          </w:tcPr>
          <w:p w:rsidR="00F35D68" w:rsidRPr="00F35D68" w:rsidRDefault="00F35D68" w:rsidP="00F35D68">
            <w:pPr>
              <w:jc w:val="both"/>
              <w:rPr>
                <w:sz w:val="20"/>
                <w:szCs w:val="20"/>
              </w:rPr>
            </w:pPr>
            <w:r w:rsidRPr="00F35D68">
              <w:rPr>
                <w:sz w:val="20"/>
                <w:szCs w:val="20"/>
              </w:rPr>
              <w:t>Обоснование начальной (максимальной) цены договора (руб.)</w:t>
            </w:r>
          </w:p>
        </w:tc>
      </w:tr>
      <w:tr w:rsidR="00F35D68" w:rsidRPr="00F35D68" w:rsidTr="00F35D68">
        <w:tc>
          <w:tcPr>
            <w:tcW w:w="531" w:type="dxa"/>
            <w:vMerge/>
          </w:tcPr>
          <w:p w:rsidR="00F35D68" w:rsidRPr="00F35D68" w:rsidRDefault="00F35D68" w:rsidP="00F35D68">
            <w:pPr>
              <w:jc w:val="both"/>
              <w:rPr>
                <w:sz w:val="20"/>
                <w:szCs w:val="20"/>
              </w:rPr>
            </w:pPr>
          </w:p>
        </w:tc>
        <w:tc>
          <w:tcPr>
            <w:tcW w:w="1845" w:type="dxa"/>
            <w:vMerge/>
          </w:tcPr>
          <w:p w:rsidR="00F35D68" w:rsidRPr="00F35D68" w:rsidRDefault="00F35D68" w:rsidP="00F35D68">
            <w:pPr>
              <w:jc w:val="both"/>
              <w:rPr>
                <w:sz w:val="20"/>
                <w:szCs w:val="20"/>
              </w:rPr>
            </w:pPr>
          </w:p>
        </w:tc>
        <w:tc>
          <w:tcPr>
            <w:tcW w:w="567" w:type="dxa"/>
            <w:vMerge/>
          </w:tcPr>
          <w:p w:rsidR="00F35D68" w:rsidRPr="00F35D68" w:rsidRDefault="00F35D68" w:rsidP="00F35D68">
            <w:pPr>
              <w:jc w:val="both"/>
              <w:rPr>
                <w:sz w:val="20"/>
                <w:szCs w:val="20"/>
              </w:rPr>
            </w:pPr>
          </w:p>
        </w:tc>
        <w:tc>
          <w:tcPr>
            <w:tcW w:w="851" w:type="dxa"/>
            <w:vMerge/>
          </w:tcPr>
          <w:p w:rsidR="00F35D68" w:rsidRPr="00F35D68" w:rsidRDefault="00F35D68" w:rsidP="00F35D68">
            <w:pPr>
              <w:jc w:val="both"/>
              <w:rPr>
                <w:sz w:val="20"/>
                <w:szCs w:val="20"/>
              </w:rPr>
            </w:pPr>
          </w:p>
        </w:tc>
        <w:tc>
          <w:tcPr>
            <w:tcW w:w="1417" w:type="dxa"/>
          </w:tcPr>
          <w:p w:rsidR="00F35D68" w:rsidRPr="00F35D68" w:rsidRDefault="00F35D68" w:rsidP="00F35D68">
            <w:pPr>
              <w:jc w:val="center"/>
              <w:rPr>
                <w:sz w:val="18"/>
                <w:szCs w:val="18"/>
              </w:rPr>
            </w:pPr>
            <w:r w:rsidRPr="00F35D68">
              <w:rPr>
                <w:sz w:val="18"/>
                <w:szCs w:val="18"/>
              </w:rPr>
              <w:t>Коммерческое предложение №1</w:t>
            </w:r>
          </w:p>
        </w:tc>
        <w:tc>
          <w:tcPr>
            <w:tcW w:w="1418" w:type="dxa"/>
          </w:tcPr>
          <w:p w:rsidR="00F35D68" w:rsidRPr="00F35D68" w:rsidRDefault="00F35D68" w:rsidP="00F35D68">
            <w:pPr>
              <w:jc w:val="center"/>
              <w:rPr>
                <w:sz w:val="18"/>
                <w:szCs w:val="18"/>
              </w:rPr>
            </w:pPr>
            <w:r w:rsidRPr="00F35D68">
              <w:rPr>
                <w:sz w:val="18"/>
                <w:szCs w:val="18"/>
              </w:rPr>
              <w:t>Коммерческое предложение №2</w:t>
            </w:r>
          </w:p>
        </w:tc>
        <w:tc>
          <w:tcPr>
            <w:tcW w:w="1417" w:type="dxa"/>
          </w:tcPr>
          <w:p w:rsidR="00F35D68" w:rsidRPr="00F35D68" w:rsidRDefault="00F35D68" w:rsidP="00F35D68">
            <w:pPr>
              <w:jc w:val="center"/>
              <w:rPr>
                <w:sz w:val="18"/>
                <w:szCs w:val="18"/>
              </w:rPr>
            </w:pPr>
            <w:r w:rsidRPr="00F35D68">
              <w:rPr>
                <w:sz w:val="18"/>
                <w:szCs w:val="18"/>
              </w:rPr>
              <w:t>Коммерческое предложение №3</w:t>
            </w:r>
          </w:p>
        </w:tc>
        <w:tc>
          <w:tcPr>
            <w:tcW w:w="1134" w:type="dxa"/>
          </w:tcPr>
          <w:p w:rsidR="00F35D68" w:rsidRPr="00F35D68" w:rsidRDefault="00F35D68" w:rsidP="00F35D68">
            <w:pPr>
              <w:jc w:val="center"/>
              <w:rPr>
                <w:sz w:val="20"/>
                <w:szCs w:val="20"/>
              </w:rPr>
            </w:pPr>
            <w:r w:rsidRPr="00F35D68">
              <w:rPr>
                <w:sz w:val="20"/>
                <w:szCs w:val="20"/>
              </w:rPr>
              <w:t>Цена</w:t>
            </w:r>
          </w:p>
        </w:tc>
        <w:tc>
          <w:tcPr>
            <w:tcW w:w="1276" w:type="dxa"/>
          </w:tcPr>
          <w:p w:rsidR="00F35D68" w:rsidRPr="00F35D68" w:rsidRDefault="00F35D68" w:rsidP="00F35D68">
            <w:pPr>
              <w:jc w:val="center"/>
              <w:rPr>
                <w:sz w:val="20"/>
                <w:szCs w:val="20"/>
              </w:rPr>
            </w:pPr>
            <w:r w:rsidRPr="00F35D68">
              <w:rPr>
                <w:sz w:val="20"/>
                <w:szCs w:val="20"/>
              </w:rPr>
              <w:t>Стоимость</w:t>
            </w:r>
          </w:p>
        </w:tc>
      </w:tr>
      <w:tr w:rsidR="00AD17AB" w:rsidRPr="00F35D68" w:rsidTr="00F35D68">
        <w:tc>
          <w:tcPr>
            <w:tcW w:w="531" w:type="dxa"/>
          </w:tcPr>
          <w:p w:rsidR="00AD17AB" w:rsidRPr="00F35D68" w:rsidRDefault="00AD17AB" w:rsidP="00F35D68">
            <w:pPr>
              <w:jc w:val="both"/>
              <w:rPr>
                <w:sz w:val="20"/>
                <w:szCs w:val="20"/>
              </w:rPr>
            </w:pPr>
            <w:r w:rsidRPr="00F35D68">
              <w:rPr>
                <w:sz w:val="20"/>
                <w:szCs w:val="20"/>
              </w:rPr>
              <w:t>1.</w:t>
            </w:r>
          </w:p>
        </w:tc>
        <w:tc>
          <w:tcPr>
            <w:tcW w:w="1845" w:type="dxa"/>
          </w:tcPr>
          <w:p w:rsidR="00AD17AB" w:rsidRPr="00F35D68" w:rsidRDefault="00AD17AB" w:rsidP="00F35D68">
            <w:pPr>
              <w:rPr>
                <w:sz w:val="20"/>
                <w:szCs w:val="20"/>
              </w:rPr>
            </w:pPr>
            <w:r w:rsidRPr="00275102">
              <w:rPr>
                <w:sz w:val="20"/>
                <w:szCs w:val="20"/>
              </w:rPr>
              <w:t>Компьютер в комплекте</w:t>
            </w:r>
          </w:p>
        </w:tc>
        <w:tc>
          <w:tcPr>
            <w:tcW w:w="567" w:type="dxa"/>
          </w:tcPr>
          <w:p w:rsidR="00AD17AB" w:rsidRPr="00F35D68" w:rsidRDefault="00AD17AB" w:rsidP="00F35D68">
            <w:pPr>
              <w:jc w:val="both"/>
              <w:rPr>
                <w:sz w:val="20"/>
                <w:szCs w:val="20"/>
              </w:rPr>
            </w:pPr>
            <w:proofErr w:type="spellStart"/>
            <w:proofErr w:type="gramStart"/>
            <w:r w:rsidRPr="00F35D68">
              <w:rPr>
                <w:sz w:val="20"/>
                <w:szCs w:val="20"/>
              </w:rPr>
              <w:t>шт</w:t>
            </w:r>
            <w:proofErr w:type="spellEnd"/>
            <w:proofErr w:type="gramEnd"/>
          </w:p>
        </w:tc>
        <w:tc>
          <w:tcPr>
            <w:tcW w:w="851" w:type="dxa"/>
          </w:tcPr>
          <w:p w:rsidR="00AD17AB" w:rsidRPr="00275102" w:rsidRDefault="00AD17AB" w:rsidP="00CF414B">
            <w:pPr>
              <w:suppressAutoHyphens/>
              <w:jc w:val="center"/>
              <w:rPr>
                <w:sz w:val="20"/>
                <w:szCs w:val="20"/>
                <w:lang w:eastAsia="ar-SA"/>
              </w:rPr>
            </w:pPr>
            <w:r w:rsidRPr="00275102">
              <w:rPr>
                <w:sz w:val="20"/>
                <w:szCs w:val="20"/>
                <w:lang w:eastAsia="ar-SA"/>
              </w:rPr>
              <w:t>1</w:t>
            </w:r>
          </w:p>
        </w:tc>
        <w:tc>
          <w:tcPr>
            <w:tcW w:w="1417" w:type="dxa"/>
          </w:tcPr>
          <w:p w:rsidR="00AD17AB" w:rsidRPr="00F35D68" w:rsidRDefault="00AD17AB" w:rsidP="00F35D68">
            <w:pPr>
              <w:jc w:val="center"/>
              <w:rPr>
                <w:sz w:val="20"/>
                <w:szCs w:val="20"/>
              </w:rPr>
            </w:pPr>
            <w:r>
              <w:rPr>
                <w:sz w:val="20"/>
                <w:szCs w:val="20"/>
              </w:rPr>
              <w:t>71970,00</w:t>
            </w:r>
          </w:p>
        </w:tc>
        <w:tc>
          <w:tcPr>
            <w:tcW w:w="1418" w:type="dxa"/>
          </w:tcPr>
          <w:p w:rsidR="00AD17AB" w:rsidRPr="00F35D68" w:rsidRDefault="00AD17AB" w:rsidP="00F35D68">
            <w:pPr>
              <w:jc w:val="center"/>
              <w:rPr>
                <w:sz w:val="20"/>
                <w:szCs w:val="20"/>
              </w:rPr>
            </w:pPr>
            <w:r>
              <w:rPr>
                <w:sz w:val="20"/>
                <w:szCs w:val="20"/>
              </w:rPr>
              <w:t>66074,00</w:t>
            </w:r>
          </w:p>
        </w:tc>
        <w:tc>
          <w:tcPr>
            <w:tcW w:w="1417" w:type="dxa"/>
          </w:tcPr>
          <w:p w:rsidR="00AD17AB" w:rsidRPr="00F35D68" w:rsidRDefault="00AD17AB" w:rsidP="00F35D68">
            <w:pPr>
              <w:jc w:val="center"/>
              <w:rPr>
                <w:sz w:val="20"/>
                <w:szCs w:val="20"/>
              </w:rPr>
            </w:pPr>
            <w:r>
              <w:rPr>
                <w:sz w:val="20"/>
                <w:szCs w:val="20"/>
              </w:rPr>
              <w:t>67357,00</w:t>
            </w:r>
          </w:p>
        </w:tc>
        <w:tc>
          <w:tcPr>
            <w:tcW w:w="1134" w:type="dxa"/>
          </w:tcPr>
          <w:p w:rsidR="00AD17AB" w:rsidRPr="00F35D68" w:rsidRDefault="00AD17AB" w:rsidP="00F35D68">
            <w:pPr>
              <w:jc w:val="center"/>
              <w:rPr>
                <w:sz w:val="20"/>
                <w:szCs w:val="20"/>
              </w:rPr>
            </w:pPr>
            <w:r>
              <w:rPr>
                <w:sz w:val="20"/>
                <w:szCs w:val="20"/>
              </w:rPr>
              <w:t>68467,00</w:t>
            </w:r>
          </w:p>
        </w:tc>
        <w:tc>
          <w:tcPr>
            <w:tcW w:w="1276" w:type="dxa"/>
          </w:tcPr>
          <w:p w:rsidR="00AD17AB" w:rsidRPr="00F35D68" w:rsidRDefault="00AD17AB" w:rsidP="00F35D68">
            <w:pPr>
              <w:jc w:val="center"/>
              <w:rPr>
                <w:sz w:val="20"/>
                <w:szCs w:val="20"/>
              </w:rPr>
            </w:pPr>
            <w:r>
              <w:rPr>
                <w:sz w:val="20"/>
                <w:szCs w:val="20"/>
              </w:rPr>
              <w:t>68467,00</w:t>
            </w:r>
          </w:p>
        </w:tc>
      </w:tr>
      <w:tr w:rsidR="00AD17AB" w:rsidRPr="00F35D68" w:rsidTr="00F35D68">
        <w:tc>
          <w:tcPr>
            <w:tcW w:w="531" w:type="dxa"/>
          </w:tcPr>
          <w:p w:rsidR="00AD17AB" w:rsidRPr="00F35D68" w:rsidRDefault="00AD17AB" w:rsidP="00F35D68">
            <w:pPr>
              <w:jc w:val="both"/>
              <w:rPr>
                <w:sz w:val="20"/>
                <w:szCs w:val="20"/>
              </w:rPr>
            </w:pPr>
            <w:r w:rsidRPr="00F35D68">
              <w:rPr>
                <w:sz w:val="20"/>
                <w:szCs w:val="20"/>
              </w:rPr>
              <w:t>2.</w:t>
            </w:r>
          </w:p>
        </w:tc>
        <w:tc>
          <w:tcPr>
            <w:tcW w:w="1845" w:type="dxa"/>
          </w:tcPr>
          <w:p w:rsidR="00AD17AB" w:rsidRPr="00F35D68" w:rsidRDefault="00AD17AB" w:rsidP="00F35D68">
            <w:pPr>
              <w:rPr>
                <w:rFonts w:cstheme="minorBidi"/>
                <w:sz w:val="20"/>
                <w:szCs w:val="20"/>
              </w:rPr>
            </w:pPr>
            <w:r w:rsidRPr="00275102">
              <w:rPr>
                <w:rFonts w:eastAsia="Calibri"/>
                <w:sz w:val="20"/>
                <w:szCs w:val="20"/>
              </w:rPr>
              <w:t>Планшет</w:t>
            </w:r>
          </w:p>
        </w:tc>
        <w:tc>
          <w:tcPr>
            <w:tcW w:w="567" w:type="dxa"/>
          </w:tcPr>
          <w:p w:rsidR="00AD17AB" w:rsidRPr="00F35D68" w:rsidRDefault="00AD17AB" w:rsidP="00F35D68">
            <w:pPr>
              <w:rPr>
                <w:rFonts w:asciiTheme="minorHAnsi" w:eastAsiaTheme="minorHAnsi" w:hAnsiTheme="minorHAnsi" w:cstheme="minorBidi"/>
                <w:sz w:val="22"/>
                <w:szCs w:val="22"/>
                <w:lang w:eastAsia="en-US"/>
              </w:rPr>
            </w:pPr>
            <w:proofErr w:type="spellStart"/>
            <w:proofErr w:type="gramStart"/>
            <w:r w:rsidRPr="00F35D68">
              <w:rPr>
                <w:sz w:val="20"/>
                <w:szCs w:val="20"/>
              </w:rPr>
              <w:t>шт</w:t>
            </w:r>
            <w:proofErr w:type="spellEnd"/>
            <w:proofErr w:type="gramEnd"/>
          </w:p>
        </w:tc>
        <w:tc>
          <w:tcPr>
            <w:tcW w:w="851" w:type="dxa"/>
          </w:tcPr>
          <w:p w:rsidR="00AD17AB" w:rsidRPr="00275102" w:rsidRDefault="00AD17AB" w:rsidP="00CF414B">
            <w:pPr>
              <w:suppressAutoHyphens/>
              <w:jc w:val="center"/>
              <w:rPr>
                <w:sz w:val="20"/>
                <w:szCs w:val="20"/>
                <w:lang w:eastAsia="ar-SA"/>
              </w:rPr>
            </w:pPr>
            <w:r w:rsidRPr="00275102">
              <w:rPr>
                <w:sz w:val="20"/>
                <w:szCs w:val="20"/>
                <w:lang w:eastAsia="ar-SA"/>
              </w:rPr>
              <w:t>3</w:t>
            </w:r>
          </w:p>
        </w:tc>
        <w:tc>
          <w:tcPr>
            <w:tcW w:w="1417" w:type="dxa"/>
          </w:tcPr>
          <w:p w:rsidR="00AD17AB" w:rsidRPr="00F35D68" w:rsidRDefault="00AD17AB" w:rsidP="00F35D68">
            <w:pPr>
              <w:jc w:val="center"/>
              <w:rPr>
                <w:sz w:val="20"/>
                <w:szCs w:val="20"/>
              </w:rPr>
            </w:pPr>
            <w:r>
              <w:rPr>
                <w:sz w:val="20"/>
                <w:szCs w:val="20"/>
              </w:rPr>
              <w:t>19500,00</w:t>
            </w:r>
          </w:p>
        </w:tc>
        <w:tc>
          <w:tcPr>
            <w:tcW w:w="1418" w:type="dxa"/>
          </w:tcPr>
          <w:p w:rsidR="00AD17AB" w:rsidRPr="00F35D68" w:rsidRDefault="00AD17AB" w:rsidP="00F35D68">
            <w:pPr>
              <w:jc w:val="center"/>
              <w:rPr>
                <w:sz w:val="20"/>
                <w:szCs w:val="20"/>
              </w:rPr>
            </w:pPr>
            <w:r>
              <w:rPr>
                <w:sz w:val="20"/>
                <w:szCs w:val="20"/>
              </w:rPr>
              <w:t>20085,00</w:t>
            </w:r>
          </w:p>
        </w:tc>
        <w:tc>
          <w:tcPr>
            <w:tcW w:w="1417" w:type="dxa"/>
          </w:tcPr>
          <w:p w:rsidR="00AD17AB" w:rsidRPr="00F35D68" w:rsidRDefault="00AD17AB" w:rsidP="00F35D68">
            <w:pPr>
              <w:jc w:val="center"/>
              <w:rPr>
                <w:sz w:val="20"/>
                <w:szCs w:val="20"/>
              </w:rPr>
            </w:pPr>
            <w:r>
              <w:rPr>
                <w:sz w:val="20"/>
                <w:szCs w:val="20"/>
              </w:rPr>
              <w:t>20475,00</w:t>
            </w:r>
          </w:p>
        </w:tc>
        <w:tc>
          <w:tcPr>
            <w:tcW w:w="1134" w:type="dxa"/>
          </w:tcPr>
          <w:p w:rsidR="00AD17AB" w:rsidRPr="00F35D68" w:rsidRDefault="00AD17AB" w:rsidP="00AD17AB">
            <w:pPr>
              <w:jc w:val="center"/>
              <w:rPr>
                <w:sz w:val="20"/>
                <w:szCs w:val="20"/>
              </w:rPr>
            </w:pPr>
            <w:r>
              <w:rPr>
                <w:sz w:val="20"/>
                <w:szCs w:val="20"/>
              </w:rPr>
              <w:t>6673,33</w:t>
            </w:r>
          </w:p>
        </w:tc>
        <w:tc>
          <w:tcPr>
            <w:tcW w:w="1276" w:type="dxa"/>
          </w:tcPr>
          <w:p w:rsidR="00AD17AB" w:rsidRPr="00F35D68" w:rsidRDefault="00AD17AB" w:rsidP="00AD17AB">
            <w:pPr>
              <w:jc w:val="both"/>
              <w:rPr>
                <w:sz w:val="20"/>
                <w:szCs w:val="20"/>
              </w:rPr>
            </w:pPr>
            <w:r>
              <w:rPr>
                <w:sz w:val="20"/>
                <w:szCs w:val="20"/>
              </w:rPr>
              <w:t>20022,00</w:t>
            </w:r>
          </w:p>
        </w:tc>
      </w:tr>
      <w:tr w:rsidR="00AD17AB" w:rsidRPr="00F35D68" w:rsidTr="00F35D68">
        <w:tc>
          <w:tcPr>
            <w:tcW w:w="531" w:type="dxa"/>
          </w:tcPr>
          <w:p w:rsidR="00AD17AB" w:rsidRPr="00F35D68" w:rsidRDefault="00AD17AB" w:rsidP="00F35D68">
            <w:pPr>
              <w:jc w:val="both"/>
              <w:rPr>
                <w:sz w:val="20"/>
                <w:szCs w:val="20"/>
              </w:rPr>
            </w:pPr>
            <w:r w:rsidRPr="00F35D68">
              <w:rPr>
                <w:sz w:val="20"/>
                <w:szCs w:val="20"/>
              </w:rPr>
              <w:t>3.</w:t>
            </w:r>
          </w:p>
        </w:tc>
        <w:tc>
          <w:tcPr>
            <w:tcW w:w="1845" w:type="dxa"/>
          </w:tcPr>
          <w:p w:rsidR="00AD17AB" w:rsidRPr="00F35D68" w:rsidRDefault="00AD17AB" w:rsidP="00F35D68">
            <w:pPr>
              <w:rPr>
                <w:rFonts w:cstheme="minorBidi"/>
                <w:sz w:val="20"/>
                <w:szCs w:val="20"/>
              </w:rPr>
            </w:pPr>
            <w:r w:rsidRPr="00275102">
              <w:rPr>
                <w:rFonts w:eastAsia="Calibri"/>
                <w:sz w:val="20"/>
                <w:szCs w:val="20"/>
              </w:rPr>
              <w:t>МФУ в комплекте</w:t>
            </w:r>
          </w:p>
        </w:tc>
        <w:tc>
          <w:tcPr>
            <w:tcW w:w="567" w:type="dxa"/>
          </w:tcPr>
          <w:p w:rsidR="00AD17AB" w:rsidRPr="00F35D68" w:rsidRDefault="00AD17AB" w:rsidP="00F35D68">
            <w:pPr>
              <w:rPr>
                <w:rFonts w:asciiTheme="minorHAnsi" w:eastAsiaTheme="minorHAnsi" w:hAnsiTheme="minorHAnsi" w:cstheme="minorBidi"/>
                <w:sz w:val="22"/>
                <w:szCs w:val="22"/>
                <w:lang w:eastAsia="en-US"/>
              </w:rPr>
            </w:pPr>
            <w:proofErr w:type="spellStart"/>
            <w:proofErr w:type="gramStart"/>
            <w:r w:rsidRPr="00F35D68">
              <w:rPr>
                <w:sz w:val="20"/>
                <w:szCs w:val="20"/>
              </w:rPr>
              <w:t>шт</w:t>
            </w:r>
            <w:proofErr w:type="spellEnd"/>
            <w:proofErr w:type="gramEnd"/>
          </w:p>
        </w:tc>
        <w:tc>
          <w:tcPr>
            <w:tcW w:w="851" w:type="dxa"/>
          </w:tcPr>
          <w:p w:rsidR="00AD17AB" w:rsidRPr="00275102" w:rsidRDefault="00AD17AB" w:rsidP="00CF414B">
            <w:pPr>
              <w:suppressAutoHyphens/>
              <w:jc w:val="center"/>
              <w:rPr>
                <w:sz w:val="20"/>
                <w:szCs w:val="20"/>
                <w:lang w:eastAsia="ar-SA"/>
              </w:rPr>
            </w:pPr>
            <w:r w:rsidRPr="00275102">
              <w:rPr>
                <w:sz w:val="20"/>
                <w:szCs w:val="20"/>
                <w:lang w:eastAsia="ar-SA"/>
              </w:rPr>
              <w:t>1</w:t>
            </w:r>
          </w:p>
        </w:tc>
        <w:tc>
          <w:tcPr>
            <w:tcW w:w="1417" w:type="dxa"/>
          </w:tcPr>
          <w:p w:rsidR="00AD17AB" w:rsidRPr="00F35D68" w:rsidRDefault="00AD17AB" w:rsidP="00F35D68">
            <w:pPr>
              <w:jc w:val="center"/>
              <w:rPr>
                <w:sz w:val="20"/>
                <w:szCs w:val="20"/>
              </w:rPr>
            </w:pPr>
            <w:r>
              <w:rPr>
                <w:sz w:val="20"/>
                <w:szCs w:val="20"/>
              </w:rPr>
              <w:t>19056,00</w:t>
            </w:r>
          </w:p>
        </w:tc>
        <w:tc>
          <w:tcPr>
            <w:tcW w:w="1418" w:type="dxa"/>
          </w:tcPr>
          <w:p w:rsidR="00AD17AB" w:rsidRPr="00F35D68" w:rsidRDefault="00AD17AB" w:rsidP="00F35D68">
            <w:pPr>
              <w:jc w:val="center"/>
              <w:rPr>
                <w:sz w:val="20"/>
                <w:szCs w:val="20"/>
              </w:rPr>
            </w:pPr>
            <w:r>
              <w:rPr>
                <w:sz w:val="20"/>
                <w:szCs w:val="20"/>
              </w:rPr>
              <w:t>19627,00</w:t>
            </w:r>
          </w:p>
        </w:tc>
        <w:tc>
          <w:tcPr>
            <w:tcW w:w="1417" w:type="dxa"/>
          </w:tcPr>
          <w:p w:rsidR="00AD17AB" w:rsidRPr="00F35D68" w:rsidRDefault="00AD17AB" w:rsidP="00F35D68">
            <w:pPr>
              <w:jc w:val="center"/>
              <w:rPr>
                <w:sz w:val="20"/>
                <w:szCs w:val="20"/>
              </w:rPr>
            </w:pPr>
            <w:r>
              <w:rPr>
                <w:sz w:val="20"/>
                <w:szCs w:val="20"/>
              </w:rPr>
              <w:t>20008,00</w:t>
            </w:r>
          </w:p>
        </w:tc>
        <w:tc>
          <w:tcPr>
            <w:tcW w:w="1134" w:type="dxa"/>
          </w:tcPr>
          <w:p w:rsidR="00AD17AB" w:rsidRPr="00F35D68" w:rsidRDefault="00AD17AB" w:rsidP="00AD17AB">
            <w:pPr>
              <w:jc w:val="center"/>
              <w:rPr>
                <w:sz w:val="20"/>
                <w:szCs w:val="20"/>
              </w:rPr>
            </w:pPr>
            <w:r>
              <w:rPr>
                <w:sz w:val="20"/>
                <w:szCs w:val="20"/>
              </w:rPr>
              <w:t>19562,00</w:t>
            </w:r>
          </w:p>
        </w:tc>
        <w:tc>
          <w:tcPr>
            <w:tcW w:w="1276" w:type="dxa"/>
          </w:tcPr>
          <w:p w:rsidR="00AD17AB" w:rsidRPr="00F35D68" w:rsidRDefault="00AD17AB" w:rsidP="00AD17AB">
            <w:pPr>
              <w:jc w:val="both"/>
              <w:rPr>
                <w:sz w:val="20"/>
                <w:szCs w:val="20"/>
              </w:rPr>
            </w:pPr>
            <w:r>
              <w:rPr>
                <w:sz w:val="20"/>
                <w:szCs w:val="20"/>
              </w:rPr>
              <w:t>19562,00</w:t>
            </w:r>
          </w:p>
        </w:tc>
      </w:tr>
      <w:tr w:rsidR="00AD17AB" w:rsidRPr="00F35D68" w:rsidTr="00F35D68">
        <w:tc>
          <w:tcPr>
            <w:tcW w:w="531" w:type="dxa"/>
          </w:tcPr>
          <w:p w:rsidR="00AD17AB" w:rsidRPr="00F35D68" w:rsidRDefault="00AD17AB" w:rsidP="00F35D68">
            <w:pPr>
              <w:jc w:val="both"/>
              <w:rPr>
                <w:sz w:val="20"/>
                <w:szCs w:val="20"/>
              </w:rPr>
            </w:pPr>
            <w:r>
              <w:rPr>
                <w:sz w:val="20"/>
                <w:szCs w:val="20"/>
              </w:rPr>
              <w:t>4.</w:t>
            </w:r>
          </w:p>
        </w:tc>
        <w:tc>
          <w:tcPr>
            <w:tcW w:w="1845" w:type="dxa"/>
          </w:tcPr>
          <w:p w:rsidR="00AD17AB" w:rsidRPr="00275102" w:rsidRDefault="00AD17AB" w:rsidP="00F35D68">
            <w:pPr>
              <w:rPr>
                <w:rFonts w:eastAsia="Calibri"/>
                <w:sz w:val="20"/>
                <w:szCs w:val="20"/>
              </w:rPr>
            </w:pPr>
            <w:r w:rsidRPr="00275102">
              <w:rPr>
                <w:rFonts w:eastAsia="Calibri"/>
                <w:sz w:val="20"/>
                <w:szCs w:val="20"/>
              </w:rPr>
              <w:t>Проекционный комплект для аудитории</w:t>
            </w:r>
          </w:p>
        </w:tc>
        <w:tc>
          <w:tcPr>
            <w:tcW w:w="567" w:type="dxa"/>
          </w:tcPr>
          <w:p w:rsidR="00AD17AB" w:rsidRPr="00F35D68" w:rsidRDefault="00AD17AB" w:rsidP="00F35D68">
            <w:pPr>
              <w:rPr>
                <w:sz w:val="20"/>
                <w:szCs w:val="20"/>
              </w:rPr>
            </w:pPr>
          </w:p>
        </w:tc>
        <w:tc>
          <w:tcPr>
            <w:tcW w:w="851" w:type="dxa"/>
          </w:tcPr>
          <w:p w:rsidR="00AD17AB" w:rsidRPr="00275102" w:rsidRDefault="00AD17AB" w:rsidP="00CF414B">
            <w:pPr>
              <w:suppressAutoHyphens/>
              <w:jc w:val="center"/>
              <w:rPr>
                <w:sz w:val="20"/>
                <w:szCs w:val="20"/>
                <w:lang w:eastAsia="ar-SA"/>
              </w:rPr>
            </w:pPr>
            <w:r w:rsidRPr="00275102">
              <w:rPr>
                <w:sz w:val="20"/>
                <w:szCs w:val="20"/>
                <w:lang w:eastAsia="ar-SA"/>
              </w:rPr>
              <w:t>5</w:t>
            </w:r>
          </w:p>
        </w:tc>
        <w:tc>
          <w:tcPr>
            <w:tcW w:w="1417" w:type="dxa"/>
          </w:tcPr>
          <w:p w:rsidR="00AD17AB" w:rsidRPr="00F35D68" w:rsidRDefault="00AD17AB" w:rsidP="00F35D68">
            <w:pPr>
              <w:jc w:val="center"/>
              <w:rPr>
                <w:sz w:val="20"/>
                <w:szCs w:val="20"/>
              </w:rPr>
            </w:pPr>
            <w:r>
              <w:rPr>
                <w:sz w:val="20"/>
                <w:szCs w:val="20"/>
              </w:rPr>
              <w:t>502750,00</w:t>
            </w:r>
          </w:p>
        </w:tc>
        <w:tc>
          <w:tcPr>
            <w:tcW w:w="1418" w:type="dxa"/>
          </w:tcPr>
          <w:p w:rsidR="00AD17AB" w:rsidRPr="00F35D68" w:rsidRDefault="00AD17AB" w:rsidP="00F35D68">
            <w:pPr>
              <w:jc w:val="center"/>
              <w:rPr>
                <w:sz w:val="20"/>
                <w:szCs w:val="20"/>
              </w:rPr>
            </w:pPr>
            <w:r>
              <w:rPr>
                <w:sz w:val="20"/>
                <w:szCs w:val="20"/>
              </w:rPr>
              <w:t>492700,00</w:t>
            </w:r>
          </w:p>
        </w:tc>
        <w:tc>
          <w:tcPr>
            <w:tcW w:w="1417" w:type="dxa"/>
          </w:tcPr>
          <w:p w:rsidR="00AD17AB" w:rsidRPr="00F35D68" w:rsidRDefault="00AD17AB" w:rsidP="00F35D68">
            <w:pPr>
              <w:jc w:val="center"/>
              <w:rPr>
                <w:sz w:val="20"/>
                <w:szCs w:val="20"/>
              </w:rPr>
            </w:pPr>
            <w:r>
              <w:rPr>
                <w:sz w:val="20"/>
                <w:szCs w:val="20"/>
              </w:rPr>
              <w:t>520250,00</w:t>
            </w:r>
          </w:p>
        </w:tc>
        <w:tc>
          <w:tcPr>
            <w:tcW w:w="1134" w:type="dxa"/>
          </w:tcPr>
          <w:p w:rsidR="00AD17AB" w:rsidRPr="00F35D68" w:rsidRDefault="00AD17AB" w:rsidP="00F35D68">
            <w:pPr>
              <w:jc w:val="center"/>
              <w:rPr>
                <w:sz w:val="20"/>
                <w:szCs w:val="20"/>
              </w:rPr>
            </w:pPr>
            <w:r>
              <w:rPr>
                <w:sz w:val="20"/>
                <w:szCs w:val="20"/>
              </w:rPr>
              <w:t>101046,66</w:t>
            </w:r>
          </w:p>
        </w:tc>
        <w:tc>
          <w:tcPr>
            <w:tcW w:w="1276" w:type="dxa"/>
          </w:tcPr>
          <w:p w:rsidR="00AD17AB" w:rsidRPr="00F35D68" w:rsidRDefault="00AD17AB" w:rsidP="00F35D68">
            <w:pPr>
              <w:jc w:val="both"/>
              <w:rPr>
                <w:sz w:val="20"/>
                <w:szCs w:val="20"/>
              </w:rPr>
            </w:pPr>
            <w:r>
              <w:rPr>
                <w:sz w:val="20"/>
                <w:szCs w:val="20"/>
              </w:rPr>
              <w:t>505233,00</w:t>
            </w:r>
          </w:p>
        </w:tc>
      </w:tr>
      <w:tr w:rsidR="00F35D68" w:rsidRPr="00F35D68" w:rsidTr="00F35D68">
        <w:tc>
          <w:tcPr>
            <w:tcW w:w="531" w:type="dxa"/>
          </w:tcPr>
          <w:p w:rsidR="00F35D68" w:rsidRPr="00F35D68" w:rsidRDefault="00F35D68" w:rsidP="00F35D68">
            <w:pPr>
              <w:jc w:val="both"/>
              <w:rPr>
                <w:sz w:val="20"/>
                <w:szCs w:val="20"/>
              </w:rPr>
            </w:pPr>
          </w:p>
        </w:tc>
        <w:tc>
          <w:tcPr>
            <w:tcW w:w="1845" w:type="dxa"/>
          </w:tcPr>
          <w:p w:rsidR="00F35D68" w:rsidRPr="00F35D68" w:rsidRDefault="00F35D68" w:rsidP="00F35D68">
            <w:pPr>
              <w:jc w:val="both"/>
              <w:rPr>
                <w:b/>
                <w:sz w:val="20"/>
                <w:szCs w:val="20"/>
              </w:rPr>
            </w:pPr>
            <w:r w:rsidRPr="00F35D68">
              <w:rPr>
                <w:b/>
                <w:sz w:val="20"/>
                <w:szCs w:val="20"/>
              </w:rPr>
              <w:t>ИТОГО</w:t>
            </w:r>
          </w:p>
        </w:tc>
        <w:tc>
          <w:tcPr>
            <w:tcW w:w="567" w:type="dxa"/>
          </w:tcPr>
          <w:p w:rsidR="00F35D68" w:rsidRPr="00F35D68" w:rsidRDefault="00F35D68" w:rsidP="00F35D68">
            <w:pPr>
              <w:jc w:val="both"/>
              <w:rPr>
                <w:sz w:val="20"/>
                <w:szCs w:val="20"/>
              </w:rPr>
            </w:pPr>
          </w:p>
        </w:tc>
        <w:tc>
          <w:tcPr>
            <w:tcW w:w="851" w:type="dxa"/>
          </w:tcPr>
          <w:p w:rsidR="00F35D68" w:rsidRPr="00F35D68" w:rsidRDefault="00AD17AB" w:rsidP="00F35D68">
            <w:pPr>
              <w:jc w:val="both"/>
              <w:rPr>
                <w:sz w:val="20"/>
                <w:szCs w:val="20"/>
              </w:rPr>
            </w:pPr>
            <w:r>
              <w:rPr>
                <w:sz w:val="20"/>
                <w:szCs w:val="20"/>
              </w:rPr>
              <w:t>10</w:t>
            </w:r>
          </w:p>
        </w:tc>
        <w:tc>
          <w:tcPr>
            <w:tcW w:w="1417" w:type="dxa"/>
          </w:tcPr>
          <w:p w:rsidR="00F35D68" w:rsidRPr="00F35D68" w:rsidRDefault="00AD17AB" w:rsidP="00AD17AB">
            <w:pPr>
              <w:jc w:val="center"/>
              <w:rPr>
                <w:sz w:val="20"/>
                <w:szCs w:val="20"/>
              </w:rPr>
            </w:pPr>
            <w:r>
              <w:rPr>
                <w:sz w:val="20"/>
                <w:szCs w:val="20"/>
              </w:rPr>
              <w:t>613276,00</w:t>
            </w:r>
          </w:p>
        </w:tc>
        <w:tc>
          <w:tcPr>
            <w:tcW w:w="1418" w:type="dxa"/>
          </w:tcPr>
          <w:p w:rsidR="00F35D68" w:rsidRPr="00F35D68" w:rsidRDefault="00AD17AB" w:rsidP="00AD17AB">
            <w:pPr>
              <w:jc w:val="center"/>
              <w:rPr>
                <w:sz w:val="20"/>
                <w:szCs w:val="20"/>
              </w:rPr>
            </w:pPr>
            <w:r>
              <w:rPr>
                <w:sz w:val="20"/>
                <w:szCs w:val="20"/>
              </w:rPr>
              <w:t>598486,00</w:t>
            </w:r>
          </w:p>
        </w:tc>
        <w:tc>
          <w:tcPr>
            <w:tcW w:w="1417" w:type="dxa"/>
          </w:tcPr>
          <w:p w:rsidR="00F35D68" w:rsidRPr="00F35D68" w:rsidRDefault="00AD17AB" w:rsidP="00AD17AB">
            <w:pPr>
              <w:jc w:val="center"/>
              <w:rPr>
                <w:sz w:val="20"/>
                <w:szCs w:val="20"/>
              </w:rPr>
            </w:pPr>
            <w:r>
              <w:rPr>
                <w:sz w:val="20"/>
                <w:szCs w:val="20"/>
              </w:rPr>
              <w:t>628090,00</w:t>
            </w:r>
          </w:p>
        </w:tc>
        <w:tc>
          <w:tcPr>
            <w:tcW w:w="1134" w:type="dxa"/>
          </w:tcPr>
          <w:p w:rsidR="00F35D68" w:rsidRPr="00F35D68" w:rsidRDefault="00F35D68" w:rsidP="00F35D68">
            <w:pPr>
              <w:jc w:val="both"/>
              <w:rPr>
                <w:sz w:val="20"/>
                <w:szCs w:val="20"/>
              </w:rPr>
            </w:pPr>
          </w:p>
        </w:tc>
        <w:tc>
          <w:tcPr>
            <w:tcW w:w="1276" w:type="dxa"/>
          </w:tcPr>
          <w:p w:rsidR="00F35D68" w:rsidRPr="00F35D68" w:rsidRDefault="00AD17AB" w:rsidP="00F35D68">
            <w:pPr>
              <w:jc w:val="both"/>
              <w:rPr>
                <w:b/>
                <w:sz w:val="20"/>
                <w:szCs w:val="20"/>
              </w:rPr>
            </w:pPr>
            <w:r>
              <w:rPr>
                <w:b/>
                <w:sz w:val="20"/>
                <w:szCs w:val="20"/>
              </w:rPr>
              <w:t>613284,00</w:t>
            </w:r>
          </w:p>
        </w:tc>
      </w:tr>
      <w:tr w:rsidR="00F35D68" w:rsidRPr="00F35D68" w:rsidTr="00F35D68">
        <w:tc>
          <w:tcPr>
            <w:tcW w:w="10456" w:type="dxa"/>
            <w:gridSpan w:val="9"/>
          </w:tcPr>
          <w:p w:rsidR="00F35D68" w:rsidRPr="00F35D68" w:rsidRDefault="00F35D68" w:rsidP="00800198">
            <w:pPr>
              <w:jc w:val="both"/>
              <w:rPr>
                <w:b/>
                <w:sz w:val="20"/>
                <w:szCs w:val="20"/>
              </w:rPr>
            </w:pPr>
            <w:r w:rsidRPr="00F35D68">
              <w:rPr>
                <w:b/>
                <w:sz w:val="20"/>
                <w:szCs w:val="20"/>
              </w:rPr>
              <w:t xml:space="preserve">В результате исследования рынка, проведенного по инициативе Заказчика, начальная (максимальная) цена договора установлена </w:t>
            </w:r>
            <w:r w:rsidR="00800198">
              <w:rPr>
                <w:b/>
                <w:sz w:val="20"/>
                <w:szCs w:val="20"/>
              </w:rPr>
              <w:t xml:space="preserve">в сумме 613284 </w:t>
            </w:r>
            <w:r w:rsidRPr="00F35D68">
              <w:rPr>
                <w:b/>
                <w:sz w:val="20"/>
                <w:szCs w:val="20"/>
              </w:rPr>
              <w:t>(</w:t>
            </w:r>
            <w:r w:rsidR="00800198">
              <w:rPr>
                <w:b/>
                <w:sz w:val="20"/>
                <w:szCs w:val="20"/>
              </w:rPr>
              <w:t>Шестьсот тринадцать тысяч двести восемьдесят четыре</w:t>
            </w:r>
            <w:r w:rsidRPr="00F35D68">
              <w:rPr>
                <w:b/>
                <w:sz w:val="20"/>
                <w:szCs w:val="20"/>
              </w:rPr>
              <w:t>) рублей, 00 коп.</w:t>
            </w:r>
          </w:p>
        </w:tc>
      </w:tr>
    </w:tbl>
    <w:p w:rsidR="00F35D68" w:rsidRPr="00F35D68" w:rsidRDefault="00F35D68" w:rsidP="00F35D68">
      <w:pPr>
        <w:spacing w:line="276" w:lineRule="auto"/>
        <w:jc w:val="both"/>
      </w:pPr>
    </w:p>
    <w:p w:rsidR="005F08F1" w:rsidRDefault="005F08F1" w:rsidP="005F08F1">
      <w:pPr>
        <w:spacing w:line="312" w:lineRule="auto"/>
        <w:rPr>
          <w:b/>
          <w:bCs/>
          <w:color w:val="000000" w:themeColor="text1"/>
          <w:sz w:val="28"/>
          <w:szCs w:val="28"/>
        </w:rPr>
      </w:pPr>
    </w:p>
    <w:p w:rsidR="005F08F1" w:rsidRPr="0015003F" w:rsidRDefault="005F08F1" w:rsidP="005F08F1">
      <w:pPr>
        <w:spacing w:line="312" w:lineRule="auto"/>
        <w:rPr>
          <w:b/>
          <w:bCs/>
          <w:color w:val="000000" w:themeColor="text1"/>
          <w:sz w:val="28"/>
          <w:szCs w:val="28"/>
        </w:rPr>
      </w:pPr>
    </w:p>
    <w:p w:rsidR="00C06ABD" w:rsidRDefault="005F08F1"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bookmarkStart w:id="11" w:name="_Toc480965006"/>
      <w:r w:rsidRPr="0015003F">
        <w:rPr>
          <w:rFonts w:ascii="Times New Roman" w:eastAsia="Times New Roman" w:hAnsi="Times New Roman" w:cs="Times New Roman"/>
          <w:b/>
          <w:bCs/>
          <w:color w:val="000000" w:themeColor="text1"/>
          <w:sz w:val="28"/>
          <w:szCs w:val="28"/>
          <w:lang w:eastAsia="ru-RU"/>
        </w:rPr>
        <w:t xml:space="preserve"> </w:t>
      </w: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p>
    <w:p w:rsidR="00C06ABD" w:rsidRDefault="00C06ABD">
      <w:pPr>
        <w:spacing w:after="200" w:line="276" w:lineRule="auto"/>
        <w:rPr>
          <w:b/>
          <w:bCs/>
          <w:color w:val="000000" w:themeColor="text1"/>
          <w:sz w:val="28"/>
          <w:szCs w:val="28"/>
        </w:rPr>
      </w:pPr>
      <w:r>
        <w:rPr>
          <w:b/>
          <w:bCs/>
          <w:color w:val="000000" w:themeColor="text1"/>
          <w:sz w:val="28"/>
          <w:szCs w:val="28"/>
        </w:rPr>
        <w:br w:type="page"/>
      </w:r>
    </w:p>
    <w:p w:rsidR="005F08F1" w:rsidRPr="003917F2" w:rsidRDefault="005F08F1" w:rsidP="005F08F1">
      <w:pPr>
        <w:pStyle w:val="1"/>
        <w:spacing w:before="0" w:line="312" w:lineRule="auto"/>
        <w:jc w:val="center"/>
        <w:rPr>
          <w:rFonts w:ascii="Times New Roman" w:eastAsia="Times New Roman" w:hAnsi="Times New Roman" w:cs="Times New Roman"/>
          <w:b/>
          <w:bCs/>
          <w:color w:val="000000" w:themeColor="text1"/>
          <w:sz w:val="28"/>
          <w:szCs w:val="28"/>
          <w:lang w:eastAsia="ru-RU"/>
        </w:rPr>
      </w:pPr>
      <w:r w:rsidRPr="003917F2">
        <w:rPr>
          <w:rFonts w:ascii="Times New Roman" w:eastAsia="Times New Roman" w:hAnsi="Times New Roman" w:cs="Times New Roman"/>
          <w:b/>
          <w:bCs/>
          <w:color w:val="000000" w:themeColor="text1"/>
          <w:sz w:val="28"/>
          <w:szCs w:val="28"/>
          <w:lang w:eastAsia="ru-RU"/>
        </w:rPr>
        <w:lastRenderedPageBreak/>
        <w:t xml:space="preserve">РАЗДЕЛ </w:t>
      </w:r>
      <w:r>
        <w:rPr>
          <w:rFonts w:ascii="Times New Roman" w:eastAsia="Times New Roman" w:hAnsi="Times New Roman" w:cs="Times New Roman"/>
          <w:b/>
          <w:bCs/>
          <w:color w:val="000000" w:themeColor="text1"/>
          <w:sz w:val="28"/>
          <w:szCs w:val="28"/>
          <w:lang w:val="en-US" w:eastAsia="ru-RU"/>
        </w:rPr>
        <w:t>VIII</w:t>
      </w:r>
      <w:r w:rsidRPr="003917F2">
        <w:rPr>
          <w:rFonts w:ascii="Times New Roman" w:eastAsia="Times New Roman" w:hAnsi="Times New Roman" w:cs="Times New Roman"/>
          <w:b/>
          <w:bCs/>
          <w:color w:val="000000" w:themeColor="text1"/>
          <w:sz w:val="28"/>
          <w:szCs w:val="28"/>
          <w:lang w:eastAsia="ru-RU"/>
        </w:rPr>
        <w:t>. ПРОЕКТ ДОГОВОРА</w:t>
      </w:r>
      <w:bookmarkEnd w:id="10"/>
      <w:bookmarkEnd w:id="11"/>
    </w:p>
    <w:p w:rsidR="00FC0306" w:rsidRPr="00FC0306" w:rsidRDefault="00FC0306" w:rsidP="00FC0306">
      <w:pPr>
        <w:shd w:val="clear" w:color="auto" w:fill="FFFFFF"/>
        <w:spacing w:after="160" w:line="252" w:lineRule="auto"/>
        <w:jc w:val="center"/>
        <w:rPr>
          <w:rFonts w:eastAsia="Calibri"/>
          <w:lang w:eastAsia="ar-SA"/>
        </w:rPr>
      </w:pPr>
    </w:p>
    <w:p w:rsidR="00C06ABD" w:rsidRPr="00C06ABD" w:rsidRDefault="00C06ABD" w:rsidP="00C06ABD">
      <w:pPr>
        <w:jc w:val="center"/>
        <w:rPr>
          <w:b/>
        </w:rPr>
      </w:pPr>
      <w:r w:rsidRPr="00C06ABD">
        <w:rPr>
          <w:b/>
        </w:rPr>
        <w:t xml:space="preserve">Договор № </w:t>
      </w:r>
    </w:p>
    <w:p w:rsidR="00C06ABD" w:rsidRDefault="00C06ABD" w:rsidP="00C06ABD">
      <w:pPr>
        <w:widowControl w:val="0"/>
        <w:autoSpaceDE w:val="0"/>
        <w:autoSpaceDN w:val="0"/>
        <w:adjustRightInd w:val="0"/>
        <w:jc w:val="center"/>
        <w:rPr>
          <w:b/>
          <w:bCs/>
          <w:sz w:val="22"/>
          <w:szCs w:val="22"/>
        </w:rPr>
      </w:pPr>
      <w:r w:rsidRPr="00C06ABD">
        <w:rPr>
          <w:b/>
          <w:bCs/>
          <w:sz w:val="22"/>
          <w:szCs w:val="22"/>
        </w:rPr>
        <w:t xml:space="preserve">на поставку </w:t>
      </w:r>
      <w:r>
        <w:rPr>
          <w:b/>
          <w:bCs/>
          <w:sz w:val="22"/>
          <w:szCs w:val="22"/>
        </w:rPr>
        <w:t>компьютерного</w:t>
      </w:r>
      <w:r w:rsidRPr="00C06ABD">
        <w:rPr>
          <w:b/>
          <w:bCs/>
          <w:sz w:val="22"/>
          <w:szCs w:val="22"/>
        </w:rPr>
        <w:t xml:space="preserve"> оборудования </w:t>
      </w:r>
      <w:r>
        <w:rPr>
          <w:b/>
          <w:bCs/>
          <w:sz w:val="22"/>
          <w:szCs w:val="22"/>
        </w:rPr>
        <w:t xml:space="preserve">для нужд ГАПОУ </w:t>
      </w:r>
      <w:proofErr w:type="gramStart"/>
      <w:r>
        <w:rPr>
          <w:b/>
          <w:bCs/>
          <w:sz w:val="22"/>
          <w:szCs w:val="22"/>
        </w:rPr>
        <w:t>ПО</w:t>
      </w:r>
      <w:proofErr w:type="gramEnd"/>
      <w:r>
        <w:rPr>
          <w:b/>
          <w:bCs/>
          <w:sz w:val="22"/>
          <w:szCs w:val="22"/>
        </w:rPr>
        <w:t xml:space="preserve"> </w:t>
      </w:r>
    </w:p>
    <w:p w:rsidR="00C06ABD" w:rsidRPr="00C06ABD" w:rsidRDefault="00C06ABD" w:rsidP="00C06ABD">
      <w:pPr>
        <w:widowControl w:val="0"/>
        <w:autoSpaceDE w:val="0"/>
        <w:autoSpaceDN w:val="0"/>
        <w:adjustRightInd w:val="0"/>
        <w:jc w:val="center"/>
        <w:rPr>
          <w:b/>
          <w:bCs/>
          <w:sz w:val="22"/>
          <w:szCs w:val="22"/>
        </w:rPr>
      </w:pPr>
      <w:r>
        <w:rPr>
          <w:b/>
          <w:bCs/>
          <w:sz w:val="22"/>
          <w:szCs w:val="22"/>
        </w:rPr>
        <w:t>«Пензенский колледж пищевой промышленности и коммерции»</w:t>
      </w:r>
    </w:p>
    <w:p w:rsidR="00C06ABD" w:rsidRPr="00C06ABD" w:rsidRDefault="00C06ABD" w:rsidP="00C06ABD">
      <w:pPr>
        <w:jc w:val="center"/>
        <w:rPr>
          <w:sz w:val="22"/>
          <w:szCs w:val="22"/>
        </w:rPr>
      </w:pPr>
    </w:p>
    <w:p w:rsidR="00C06ABD" w:rsidRPr="00C06ABD" w:rsidRDefault="00C06ABD" w:rsidP="00C06ABD">
      <w:pPr>
        <w:suppressAutoHyphens/>
        <w:autoSpaceDE w:val="0"/>
        <w:rPr>
          <w:rFonts w:eastAsia="Arial"/>
          <w:sz w:val="22"/>
          <w:szCs w:val="22"/>
          <w:lang w:eastAsia="ar-SA"/>
        </w:rPr>
      </w:pPr>
      <w:r w:rsidRPr="00C06ABD">
        <w:rPr>
          <w:rFonts w:eastAsia="Arial"/>
          <w:sz w:val="22"/>
          <w:szCs w:val="22"/>
          <w:lang w:eastAsia="ar-SA"/>
        </w:rPr>
        <w:t>г. Пенза                                                                                                                              «___»_______2018 г.</w:t>
      </w:r>
    </w:p>
    <w:p w:rsidR="00C06ABD" w:rsidRPr="00C06ABD" w:rsidRDefault="00C06ABD" w:rsidP="00C06ABD">
      <w:pPr>
        <w:suppressAutoHyphens/>
        <w:autoSpaceDE w:val="0"/>
        <w:jc w:val="both"/>
        <w:rPr>
          <w:rFonts w:ascii="Verdana" w:eastAsia="Arial" w:hAnsi="Verdana" w:cs="Courier New"/>
          <w:sz w:val="18"/>
          <w:szCs w:val="18"/>
          <w:lang w:eastAsia="ar-SA"/>
        </w:rPr>
      </w:pPr>
    </w:p>
    <w:p w:rsidR="00C06ABD" w:rsidRPr="00C06ABD" w:rsidRDefault="00C06ABD" w:rsidP="00C06ABD">
      <w:pPr>
        <w:widowControl w:val="0"/>
        <w:jc w:val="both"/>
        <w:rPr>
          <w:sz w:val="22"/>
          <w:szCs w:val="22"/>
        </w:rPr>
      </w:pPr>
      <w:proofErr w:type="gramStart"/>
      <w:r w:rsidRPr="00C06ABD">
        <w:rPr>
          <w:bCs/>
          <w:sz w:val="22"/>
          <w:szCs w:val="22"/>
        </w:rPr>
        <w:t>Государственное автономное профессиональное образовательное учреждение Пензенской области «Пензенский колледж пищевой промышленности и коммерции» (ГАПОУ ПО «Пензенский колледж пищевой промышленности и коммерции»)</w:t>
      </w:r>
      <w:r w:rsidRPr="00C06ABD">
        <w:rPr>
          <w:sz w:val="22"/>
          <w:szCs w:val="22"/>
        </w:rPr>
        <w:t xml:space="preserve">, именуемое в дальнейшем «Заказчик», в лице директора Разовой Татьяны Николаевны, действующего на основании Устава, с одной стороны, и___________, именуемое в дальнейшем «Поставщик», в лице___________, действующего на основании_______, с другой стороны, вместе именуемые «Стороны», </w:t>
      </w:r>
      <w:r w:rsidRPr="00C06ABD">
        <w:rPr>
          <w:rFonts w:eastAsia="Calibri"/>
          <w:sz w:val="22"/>
          <w:szCs w:val="22"/>
          <w:lang w:eastAsia="en-US"/>
        </w:rPr>
        <w:t>с соблюдением требований Гражданского кодекса Российской</w:t>
      </w:r>
      <w:proofErr w:type="gramEnd"/>
      <w:r w:rsidRPr="00C06ABD">
        <w:rPr>
          <w:rFonts w:eastAsia="Calibri"/>
          <w:sz w:val="22"/>
          <w:szCs w:val="22"/>
          <w:lang w:eastAsia="en-US"/>
        </w:rPr>
        <w:t xml:space="preserve"> Федерации, </w:t>
      </w:r>
      <w:hyperlink r:id="rId24" w:history="1">
        <w:r w:rsidRPr="00064E5D">
          <w:rPr>
            <w:rFonts w:eastAsia="Calibri"/>
            <w:sz w:val="22"/>
            <w:szCs w:val="22"/>
            <w:lang w:eastAsia="en-US"/>
          </w:rPr>
          <w:t>Федерального</w:t>
        </w:r>
      </w:hyperlink>
      <w:r w:rsidRPr="00064E5D">
        <w:rPr>
          <w:rFonts w:eastAsia="Calibri"/>
          <w:sz w:val="22"/>
          <w:szCs w:val="22"/>
          <w:lang w:eastAsia="en-US"/>
        </w:rPr>
        <w:t xml:space="preserve"> закона </w:t>
      </w:r>
      <w:r w:rsidRPr="00C06ABD">
        <w:rPr>
          <w:rFonts w:eastAsia="Calibri"/>
          <w:bCs/>
          <w:sz w:val="22"/>
          <w:szCs w:val="22"/>
          <w:lang w:eastAsia="en-US"/>
        </w:rPr>
        <w:t>от 18 июля 2011 г. № 223-ФЗ «О закупках товаров, работ, услуг отдельными видами юридических лиц», Положения «О закупках товаров, работ, услуг для нужд ГАПОУ ПО «</w:t>
      </w:r>
      <w:proofErr w:type="spellStart"/>
      <w:r w:rsidRPr="00C06ABD">
        <w:rPr>
          <w:rFonts w:eastAsia="Calibri"/>
          <w:bCs/>
          <w:sz w:val="22"/>
          <w:szCs w:val="22"/>
          <w:lang w:eastAsia="en-US"/>
        </w:rPr>
        <w:t>ПКППиК</w:t>
      </w:r>
      <w:proofErr w:type="spellEnd"/>
      <w:r w:rsidRPr="00C06ABD">
        <w:rPr>
          <w:rFonts w:eastAsia="Calibri"/>
          <w:bCs/>
          <w:sz w:val="22"/>
          <w:szCs w:val="22"/>
          <w:lang w:eastAsia="en-US"/>
        </w:rPr>
        <w:t xml:space="preserve">»» </w:t>
      </w:r>
      <w:r w:rsidRPr="00C06ABD">
        <w:rPr>
          <w:sz w:val="22"/>
          <w:szCs w:val="22"/>
        </w:rPr>
        <w:t xml:space="preserve">заключили настоящий договор на основании   протокола </w:t>
      </w:r>
      <w:r>
        <w:rPr>
          <w:sz w:val="22"/>
          <w:szCs w:val="22"/>
        </w:rPr>
        <w:t>проведения аукциона в электронной форме</w:t>
      </w:r>
      <w:r w:rsidRPr="00C06ABD">
        <w:rPr>
          <w:sz w:val="22"/>
          <w:szCs w:val="22"/>
        </w:rPr>
        <w:t xml:space="preserve"> «**» *** 2018 года  № _____ о нижеследующем:</w:t>
      </w:r>
    </w:p>
    <w:p w:rsidR="00E0687A" w:rsidRDefault="00E0687A" w:rsidP="00E0687A">
      <w:pPr>
        <w:spacing w:after="120" w:line="276" w:lineRule="auto"/>
        <w:jc w:val="center"/>
        <w:rPr>
          <w:rFonts w:eastAsiaTheme="minorHAnsi"/>
          <w:lang w:eastAsia="en-US"/>
        </w:rPr>
      </w:pP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1. Предмет Договора</w:t>
      </w:r>
    </w:p>
    <w:p w:rsidR="00C06ABD" w:rsidRPr="00C06ABD" w:rsidRDefault="00C06ABD" w:rsidP="00E0687A">
      <w:pPr>
        <w:jc w:val="both"/>
        <w:rPr>
          <w:rFonts w:eastAsiaTheme="minorHAnsi"/>
          <w:lang w:eastAsia="en-US"/>
        </w:rPr>
      </w:pPr>
      <w:r w:rsidRPr="00C06ABD">
        <w:rPr>
          <w:rFonts w:eastAsiaTheme="minorHAnsi"/>
          <w:lang w:eastAsia="en-US"/>
        </w:rPr>
        <w:t xml:space="preserve">1.1. Предметом Договора является: Поставка компьютерного оборудования (далее – Товар). </w:t>
      </w:r>
    </w:p>
    <w:p w:rsidR="00C06ABD" w:rsidRPr="00C06ABD" w:rsidRDefault="00C06ABD" w:rsidP="00C06ABD">
      <w:pPr>
        <w:jc w:val="both"/>
        <w:rPr>
          <w:rFonts w:eastAsiaTheme="minorHAnsi"/>
          <w:lang w:eastAsia="en-US"/>
        </w:rPr>
      </w:pPr>
      <w:r w:rsidRPr="00C06ABD">
        <w:rPr>
          <w:rFonts w:eastAsiaTheme="minorHAnsi"/>
          <w:lang w:eastAsia="en-US"/>
        </w:rPr>
        <w:t xml:space="preserve">1.2. Заказчик поручает, а Поставщик принимает на себя обязательство по поставке Товара </w:t>
      </w:r>
      <w:r>
        <w:rPr>
          <w:rFonts w:eastAsiaTheme="minorHAnsi"/>
          <w:lang w:eastAsia="en-US"/>
        </w:rPr>
        <w:t>ГАПОУ ПО «</w:t>
      </w:r>
      <w:proofErr w:type="spellStart"/>
      <w:r>
        <w:rPr>
          <w:rFonts w:eastAsiaTheme="minorHAnsi"/>
          <w:lang w:eastAsia="en-US"/>
        </w:rPr>
        <w:t>ПКППиК</w:t>
      </w:r>
      <w:proofErr w:type="spellEnd"/>
      <w:r>
        <w:rPr>
          <w:rFonts w:eastAsiaTheme="minorHAnsi"/>
          <w:lang w:eastAsia="en-US"/>
        </w:rPr>
        <w:t>»</w:t>
      </w:r>
      <w:r w:rsidRPr="00C06ABD">
        <w:rPr>
          <w:rFonts w:eastAsiaTheme="minorHAnsi"/>
          <w:lang w:eastAsia="en-US"/>
        </w:rPr>
        <w:t xml:space="preserve"> по количеству, качеству и комплектности согласно Приложению № 1 к  настоящему договору, являющимся его неотъемлемой частью.</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2. Порядок и сроки поставки Товара</w:t>
      </w:r>
    </w:p>
    <w:p w:rsidR="00C06ABD" w:rsidRPr="00C06ABD" w:rsidRDefault="00C06ABD" w:rsidP="00E0687A">
      <w:pPr>
        <w:jc w:val="both"/>
        <w:rPr>
          <w:rFonts w:eastAsiaTheme="minorHAnsi"/>
          <w:lang w:eastAsia="en-US"/>
        </w:rPr>
      </w:pPr>
      <w:r w:rsidRPr="00C06ABD">
        <w:rPr>
          <w:rFonts w:eastAsiaTheme="minorHAnsi"/>
          <w:lang w:eastAsia="en-US"/>
        </w:rPr>
        <w:t xml:space="preserve">2.1. Место доставки поставляемого Товара – ГАПОУ ПО </w:t>
      </w:r>
      <w:r>
        <w:rPr>
          <w:rFonts w:eastAsiaTheme="minorHAnsi"/>
          <w:lang w:eastAsia="en-US"/>
        </w:rPr>
        <w:t>«</w:t>
      </w:r>
      <w:proofErr w:type="spellStart"/>
      <w:r>
        <w:rPr>
          <w:rFonts w:eastAsiaTheme="minorHAnsi"/>
          <w:lang w:eastAsia="en-US"/>
        </w:rPr>
        <w:t>ПКППиК</w:t>
      </w:r>
      <w:proofErr w:type="spellEnd"/>
      <w:r>
        <w:rPr>
          <w:rFonts w:eastAsiaTheme="minorHAnsi"/>
          <w:lang w:eastAsia="en-US"/>
        </w:rPr>
        <w:t>»</w:t>
      </w:r>
      <w:r w:rsidRPr="00C06ABD">
        <w:rPr>
          <w:rFonts w:eastAsiaTheme="minorHAnsi"/>
          <w:lang w:eastAsia="en-US"/>
        </w:rPr>
        <w:t>, 4400</w:t>
      </w:r>
      <w:r>
        <w:rPr>
          <w:rFonts w:eastAsiaTheme="minorHAnsi"/>
          <w:lang w:eastAsia="en-US"/>
        </w:rPr>
        <w:t>39</w:t>
      </w:r>
      <w:r w:rsidRPr="00C06ABD">
        <w:rPr>
          <w:rFonts w:eastAsiaTheme="minorHAnsi"/>
          <w:lang w:eastAsia="en-US"/>
        </w:rPr>
        <w:t xml:space="preserve">, г. Пенза, проспект </w:t>
      </w:r>
      <w:r>
        <w:rPr>
          <w:rFonts w:eastAsiaTheme="minorHAnsi"/>
          <w:lang w:eastAsia="en-US"/>
        </w:rPr>
        <w:t>Победы, 3</w:t>
      </w:r>
      <w:r w:rsidRPr="00C06ABD">
        <w:rPr>
          <w:rFonts w:eastAsiaTheme="minorHAnsi"/>
          <w:lang w:eastAsia="en-US"/>
        </w:rPr>
        <w:t>. Условия поставки: Товар поставляется на основании Технического задания, Приложения № 1. Поставка осуществляется силами и средствами поставщика. Выбор транспорта остается за поставщиком, при поставке товара необходимо предоставление сертификатов соответствия в соответствии с требованиями, установленными на данном рынке товаров.</w:t>
      </w:r>
    </w:p>
    <w:p w:rsidR="00C06ABD" w:rsidRPr="00C06ABD" w:rsidRDefault="00C06ABD" w:rsidP="00C06ABD">
      <w:pPr>
        <w:jc w:val="both"/>
        <w:rPr>
          <w:rFonts w:eastAsiaTheme="minorHAnsi"/>
          <w:lang w:eastAsia="en-US"/>
        </w:rPr>
      </w:pPr>
      <w:r w:rsidRPr="00C06ABD">
        <w:rPr>
          <w:rFonts w:eastAsiaTheme="minorHAnsi"/>
          <w:lang w:eastAsia="en-US"/>
        </w:rPr>
        <w:t xml:space="preserve">2.2. Поставщик несет ответственность за сохранность Товара при его транспортировке, доставке до указанного адреса. </w:t>
      </w:r>
    </w:p>
    <w:p w:rsidR="00C06ABD" w:rsidRPr="00C06ABD" w:rsidRDefault="00C06ABD" w:rsidP="00C06ABD">
      <w:pPr>
        <w:jc w:val="both"/>
        <w:rPr>
          <w:rFonts w:eastAsiaTheme="minorHAnsi"/>
          <w:lang w:eastAsia="en-US"/>
        </w:rPr>
      </w:pPr>
      <w:r w:rsidRPr="00C06ABD">
        <w:rPr>
          <w:rFonts w:eastAsiaTheme="minorHAnsi"/>
          <w:lang w:eastAsia="en-US"/>
        </w:rPr>
        <w:t>2.3. После передачи Товара Поставщик передает Заказчику товарную накладную на Товар и другие обязательные документы (счета-фактуры, счета и т.д.).</w:t>
      </w:r>
    </w:p>
    <w:p w:rsidR="00C06ABD" w:rsidRPr="00C06ABD" w:rsidRDefault="00C06ABD" w:rsidP="00C06ABD">
      <w:pPr>
        <w:jc w:val="both"/>
        <w:rPr>
          <w:rFonts w:eastAsiaTheme="minorHAnsi"/>
          <w:lang w:eastAsia="en-US"/>
        </w:rPr>
      </w:pPr>
      <w:r w:rsidRPr="00C06ABD">
        <w:rPr>
          <w:rFonts w:eastAsiaTheme="minorHAnsi"/>
          <w:lang w:eastAsia="en-US"/>
        </w:rPr>
        <w:t xml:space="preserve">2.4. Срок поставки Товара – Товар поставляется на склад Заказчика в течение  </w:t>
      </w:r>
      <w:r w:rsidR="00E0687A">
        <w:rPr>
          <w:rFonts w:eastAsiaTheme="minorHAnsi"/>
          <w:lang w:eastAsia="en-US"/>
        </w:rPr>
        <w:t>5</w:t>
      </w:r>
      <w:r w:rsidRPr="00C06ABD">
        <w:rPr>
          <w:rFonts w:eastAsiaTheme="minorHAnsi"/>
          <w:lang w:eastAsia="en-US"/>
        </w:rPr>
        <w:t xml:space="preserve"> (</w:t>
      </w:r>
      <w:r w:rsidR="00E0687A">
        <w:rPr>
          <w:rFonts w:eastAsiaTheme="minorHAnsi"/>
          <w:lang w:eastAsia="en-US"/>
        </w:rPr>
        <w:t>пяти</w:t>
      </w:r>
      <w:r w:rsidRPr="00C06ABD">
        <w:rPr>
          <w:rFonts w:eastAsiaTheme="minorHAnsi"/>
          <w:lang w:eastAsia="en-US"/>
        </w:rPr>
        <w:t>) календарных дней с момента  заключения договора.</w:t>
      </w:r>
    </w:p>
    <w:p w:rsidR="00C06ABD" w:rsidRPr="00C06ABD" w:rsidRDefault="00C06ABD" w:rsidP="00C06ABD">
      <w:pPr>
        <w:jc w:val="both"/>
        <w:rPr>
          <w:rFonts w:eastAsiaTheme="minorHAnsi"/>
          <w:lang w:eastAsia="en-US"/>
        </w:rPr>
      </w:pPr>
      <w:r w:rsidRPr="00C06ABD">
        <w:rPr>
          <w:rFonts w:eastAsiaTheme="minorHAnsi"/>
          <w:lang w:eastAsia="en-US"/>
        </w:rPr>
        <w:t xml:space="preserve">2.5. Товар должен быть в упаковке производителя, обеспечивающей сохранность при транспортировке от физического и атмосферно-климатического воздействия.  Упаковка не должна содержать вскрытий, вмятин, порезов. Отгрузка Товара осуществляется силами и средствами Поставщика.   </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3.  Цена договора и порядок оплаты</w:t>
      </w:r>
    </w:p>
    <w:p w:rsidR="00C06ABD" w:rsidRPr="00C06ABD" w:rsidRDefault="00C06ABD" w:rsidP="00C06ABD">
      <w:pPr>
        <w:jc w:val="both"/>
        <w:rPr>
          <w:rFonts w:eastAsiaTheme="minorHAnsi"/>
          <w:lang w:eastAsia="en-US"/>
        </w:rPr>
      </w:pPr>
      <w:r w:rsidRPr="00C06ABD">
        <w:rPr>
          <w:rFonts w:eastAsiaTheme="minorHAnsi"/>
          <w:lang w:eastAsia="en-US"/>
        </w:rPr>
        <w:t>3.1.</w:t>
      </w:r>
      <w:r w:rsidRPr="00C06ABD">
        <w:rPr>
          <w:rFonts w:eastAsiaTheme="minorHAnsi"/>
          <w:lang w:eastAsia="en-US"/>
        </w:rPr>
        <w:tab/>
        <w:t>Цена настоящего Договора составляет ________ (прописью) руб. ______ коп</w:t>
      </w:r>
      <w:proofErr w:type="gramStart"/>
      <w:r w:rsidRPr="00C06ABD">
        <w:rPr>
          <w:rFonts w:eastAsiaTheme="minorHAnsi"/>
          <w:lang w:eastAsia="en-US"/>
        </w:rPr>
        <w:t xml:space="preserve">.,  </w:t>
      </w:r>
      <w:proofErr w:type="gramEnd"/>
      <w:r w:rsidRPr="00C06ABD">
        <w:rPr>
          <w:rFonts w:eastAsiaTheme="minorHAnsi"/>
          <w:lang w:eastAsia="en-US"/>
        </w:rPr>
        <w:t>в том числе НДС __ рублей ___ копеек, в соответствии с Приложением № 1 к настоящему договору, являющимся его неотъемлемой частью.</w:t>
      </w:r>
    </w:p>
    <w:p w:rsidR="00C06ABD" w:rsidRPr="00C06ABD" w:rsidRDefault="00C06ABD" w:rsidP="00C06ABD">
      <w:pPr>
        <w:jc w:val="both"/>
        <w:rPr>
          <w:rFonts w:eastAsiaTheme="minorHAnsi"/>
          <w:lang w:eastAsia="en-US"/>
        </w:rPr>
      </w:pPr>
      <w:r w:rsidRPr="00C06ABD">
        <w:rPr>
          <w:rFonts w:eastAsiaTheme="minorHAnsi"/>
          <w:lang w:eastAsia="en-US"/>
        </w:rPr>
        <w:t>3.2.</w:t>
      </w:r>
      <w:r w:rsidRPr="00C06ABD">
        <w:rPr>
          <w:rFonts w:eastAsiaTheme="minorHAnsi"/>
          <w:lang w:eastAsia="en-US"/>
        </w:rPr>
        <w:tab/>
      </w:r>
      <w:proofErr w:type="gramStart"/>
      <w:r w:rsidRPr="00C06ABD">
        <w:rPr>
          <w:rFonts w:eastAsiaTheme="minorHAnsi"/>
          <w:lang w:eastAsia="en-US"/>
        </w:rPr>
        <w:t>Цена Договора включает в себя: собственно стоимость товара, все виды налогов, таможенные пошлины, сборы, страхование и другие обязательные платежи, расходы на доставку, разгрузку, гарантию производителя, гарантия поставщика, техническую и информационную поддержку оборудования в период гарантийного срока, выполнение необходимых работ по восстановлению оборудования, замена неисправных компонентов, а также другие расходы, связанные с надлежащим исполнением Поставщиком настоящего договора.</w:t>
      </w:r>
      <w:proofErr w:type="gramEnd"/>
    </w:p>
    <w:p w:rsidR="00C06ABD" w:rsidRPr="00C06ABD" w:rsidRDefault="00C06ABD" w:rsidP="00C06ABD">
      <w:pPr>
        <w:jc w:val="both"/>
        <w:rPr>
          <w:rFonts w:eastAsiaTheme="minorHAnsi"/>
          <w:lang w:val="x-none" w:eastAsia="x-none"/>
        </w:rPr>
      </w:pPr>
      <w:r w:rsidRPr="00C06ABD">
        <w:rPr>
          <w:rFonts w:eastAsiaTheme="minorHAnsi"/>
          <w:lang w:eastAsia="en-US"/>
        </w:rPr>
        <w:t xml:space="preserve">3.3. Оплата товара производится в рублях  после фактической поставки товара на склад Заказчика на основании надлежаще оформленных и подписанных обеими Сторонами товарных накладных, счет </w:t>
      </w:r>
      <w:proofErr w:type="gramStart"/>
      <w:r w:rsidRPr="00C06ABD">
        <w:rPr>
          <w:rFonts w:eastAsiaTheme="minorHAnsi"/>
          <w:lang w:eastAsia="en-US"/>
        </w:rPr>
        <w:t>-ф</w:t>
      </w:r>
      <w:proofErr w:type="gramEnd"/>
      <w:r w:rsidRPr="00C06ABD">
        <w:rPr>
          <w:rFonts w:eastAsiaTheme="minorHAnsi"/>
          <w:lang w:eastAsia="en-US"/>
        </w:rPr>
        <w:t xml:space="preserve">актуры и счета на оплату в течение </w:t>
      </w:r>
      <w:r w:rsidR="00E0687A">
        <w:rPr>
          <w:rFonts w:eastAsiaTheme="minorHAnsi"/>
          <w:lang w:eastAsia="en-US"/>
        </w:rPr>
        <w:t>14</w:t>
      </w:r>
      <w:r w:rsidRPr="00C06ABD">
        <w:rPr>
          <w:rFonts w:eastAsiaTheme="minorHAnsi"/>
          <w:lang w:eastAsia="en-US"/>
        </w:rPr>
        <w:t xml:space="preserve"> (</w:t>
      </w:r>
      <w:r w:rsidR="00E0687A">
        <w:rPr>
          <w:rFonts w:eastAsiaTheme="minorHAnsi"/>
          <w:lang w:eastAsia="en-US"/>
        </w:rPr>
        <w:t>четырнадцати</w:t>
      </w:r>
      <w:r w:rsidRPr="00C06ABD">
        <w:rPr>
          <w:rFonts w:eastAsiaTheme="minorHAnsi"/>
          <w:lang w:eastAsia="en-US"/>
        </w:rPr>
        <w:t>) календарных дней.</w:t>
      </w:r>
    </w:p>
    <w:p w:rsidR="00C06ABD" w:rsidRPr="00C06ABD" w:rsidRDefault="00C06ABD" w:rsidP="00C06ABD">
      <w:pPr>
        <w:jc w:val="both"/>
        <w:rPr>
          <w:rFonts w:eastAsiaTheme="minorHAnsi"/>
        </w:rPr>
      </w:pPr>
      <w:r w:rsidRPr="00C06ABD">
        <w:rPr>
          <w:rFonts w:eastAsiaTheme="minorHAnsi"/>
          <w:lang w:eastAsia="en-US"/>
        </w:rPr>
        <w:lastRenderedPageBreak/>
        <w:t>3.4. Обязательства заказчика по оплате считаются исполненными в момент поступления денежных средств на расчётный счёт Поставщика.</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4. Обязанности заказчика</w:t>
      </w:r>
    </w:p>
    <w:p w:rsidR="00C06ABD" w:rsidRPr="00C06ABD" w:rsidRDefault="00C06ABD" w:rsidP="00E0687A">
      <w:pPr>
        <w:jc w:val="both"/>
        <w:rPr>
          <w:rFonts w:eastAsiaTheme="minorHAnsi"/>
          <w:lang w:eastAsia="en-US"/>
        </w:rPr>
      </w:pPr>
      <w:r w:rsidRPr="00C06ABD">
        <w:rPr>
          <w:rFonts w:eastAsiaTheme="minorHAnsi"/>
          <w:lang w:eastAsia="en-US"/>
        </w:rPr>
        <w:t>Для выполнения Поставщиком поставки Товара, предусмотренного настоящим договором, заказчик обязуется:</w:t>
      </w:r>
    </w:p>
    <w:p w:rsidR="00C06ABD" w:rsidRPr="00C06ABD" w:rsidRDefault="00C06ABD" w:rsidP="00C06ABD">
      <w:pPr>
        <w:jc w:val="both"/>
        <w:rPr>
          <w:rFonts w:eastAsiaTheme="minorHAnsi"/>
          <w:lang w:eastAsia="en-US"/>
        </w:rPr>
      </w:pPr>
      <w:r w:rsidRPr="00C06ABD">
        <w:rPr>
          <w:rFonts w:eastAsiaTheme="minorHAnsi"/>
          <w:lang w:eastAsia="en-US"/>
        </w:rPr>
        <w:t xml:space="preserve">4.1. Осуществлять </w:t>
      </w:r>
      <w:proofErr w:type="gramStart"/>
      <w:r w:rsidRPr="00C06ABD">
        <w:rPr>
          <w:rFonts w:eastAsiaTheme="minorHAnsi"/>
          <w:lang w:eastAsia="en-US"/>
        </w:rPr>
        <w:t>контроль за</w:t>
      </w:r>
      <w:proofErr w:type="gramEnd"/>
      <w:r w:rsidRPr="00C06ABD">
        <w:rPr>
          <w:rFonts w:eastAsiaTheme="minorHAnsi"/>
          <w:lang w:eastAsia="en-US"/>
        </w:rPr>
        <w:t xml:space="preserve"> поставкой Товара (качеством, стоимостью и сроком поставки) в соответствии с условиями настоящего договора и требованиями нормативных документов.</w:t>
      </w:r>
    </w:p>
    <w:p w:rsidR="00C06ABD" w:rsidRPr="00C06ABD" w:rsidRDefault="00C06ABD" w:rsidP="00C06ABD">
      <w:pPr>
        <w:jc w:val="both"/>
        <w:rPr>
          <w:rFonts w:eastAsiaTheme="minorHAnsi"/>
          <w:lang w:eastAsia="en-US"/>
        </w:rPr>
      </w:pPr>
      <w:r w:rsidRPr="00C06ABD">
        <w:rPr>
          <w:rFonts w:eastAsiaTheme="minorHAnsi"/>
          <w:lang w:eastAsia="en-US"/>
        </w:rPr>
        <w:t xml:space="preserve">4.2. Осуществить приемку Товара на соответствие его комплектности и качества, установленного в договоре. </w:t>
      </w:r>
    </w:p>
    <w:p w:rsidR="00C06ABD" w:rsidRPr="00C06ABD" w:rsidRDefault="00C06ABD" w:rsidP="00C06ABD">
      <w:pPr>
        <w:jc w:val="both"/>
        <w:rPr>
          <w:rFonts w:eastAsiaTheme="minorHAnsi"/>
          <w:lang w:eastAsia="en-US"/>
        </w:rPr>
      </w:pPr>
      <w:r w:rsidRPr="00C06ABD">
        <w:rPr>
          <w:rFonts w:eastAsiaTheme="minorHAnsi"/>
          <w:lang w:eastAsia="en-US"/>
        </w:rPr>
        <w:t xml:space="preserve">4.3. </w:t>
      </w:r>
      <w:proofErr w:type="gramStart"/>
      <w:r w:rsidRPr="00C06ABD">
        <w:rPr>
          <w:rFonts w:eastAsiaTheme="minorHAnsi"/>
          <w:lang w:eastAsia="en-US"/>
        </w:rPr>
        <w:t>Товар, являющийся предметом настоящего договора, принимается получателями по количеству, качеству и номенклатуре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и дополнениями)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w:t>
      </w:r>
      <w:proofErr w:type="gramEnd"/>
      <w:r w:rsidRPr="00C06ABD">
        <w:rPr>
          <w:rFonts w:eastAsiaTheme="minorHAnsi"/>
          <w:lang w:eastAsia="en-US"/>
        </w:rPr>
        <w:t xml:space="preserve"> (с изменениями и дополнениями).</w:t>
      </w:r>
    </w:p>
    <w:p w:rsidR="00C06ABD" w:rsidRPr="00C06ABD" w:rsidRDefault="00C06ABD" w:rsidP="00C06ABD">
      <w:pPr>
        <w:jc w:val="both"/>
        <w:rPr>
          <w:rFonts w:eastAsiaTheme="minorHAnsi"/>
          <w:lang w:eastAsia="en-US"/>
        </w:rPr>
      </w:pPr>
      <w:r w:rsidRPr="00C06ABD">
        <w:rPr>
          <w:rFonts w:eastAsiaTheme="minorHAnsi"/>
          <w:lang w:eastAsia="en-US"/>
        </w:rPr>
        <w:t>4.4. Осуществлять расчеты с Поставщиком в порядке, предусмотренном в разделе 3 настоящего договора.</w:t>
      </w:r>
    </w:p>
    <w:p w:rsidR="00C06ABD" w:rsidRPr="00C06ABD" w:rsidRDefault="00C06ABD" w:rsidP="00C06ABD">
      <w:pPr>
        <w:jc w:val="both"/>
        <w:rPr>
          <w:rFonts w:eastAsiaTheme="minorHAnsi"/>
          <w:lang w:eastAsia="en-US"/>
        </w:rPr>
      </w:pPr>
      <w:r w:rsidRPr="00C06ABD">
        <w:rPr>
          <w:rFonts w:eastAsiaTheme="minorHAnsi"/>
          <w:lang w:eastAsia="en-US"/>
        </w:rPr>
        <w:t xml:space="preserve">4.5. В случае выявления заказчиком некомплектности поставляемого Поставщиком Товара при приемке, заказчик обязан поставить об этом в известность Поставщика для составления соответствующего акта. </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5. Обязанности Поставщика</w:t>
      </w:r>
    </w:p>
    <w:p w:rsidR="00C06ABD" w:rsidRPr="00C06ABD" w:rsidRDefault="00C06ABD" w:rsidP="00C06ABD">
      <w:pPr>
        <w:jc w:val="both"/>
        <w:rPr>
          <w:rFonts w:eastAsiaTheme="minorHAnsi"/>
          <w:lang w:eastAsia="en-US"/>
        </w:rPr>
      </w:pPr>
      <w:r w:rsidRPr="00C06ABD">
        <w:rPr>
          <w:rFonts w:eastAsiaTheme="minorHAnsi"/>
          <w:lang w:eastAsia="en-US"/>
        </w:rPr>
        <w:t>Для реализации предмета настоящего договора Поставщик обязуется:</w:t>
      </w:r>
    </w:p>
    <w:p w:rsidR="00C06ABD" w:rsidRPr="00C06ABD" w:rsidRDefault="00C06ABD" w:rsidP="00C06ABD">
      <w:pPr>
        <w:jc w:val="both"/>
        <w:rPr>
          <w:rFonts w:eastAsiaTheme="minorHAnsi"/>
          <w:lang w:eastAsia="en-US"/>
        </w:rPr>
      </w:pPr>
      <w:r w:rsidRPr="00C06ABD">
        <w:rPr>
          <w:rFonts w:eastAsiaTheme="minorHAnsi"/>
          <w:lang w:eastAsia="en-US"/>
        </w:rPr>
        <w:t xml:space="preserve">5.1. Поставить Товар в срок, по цене, предусмотренной настоящим договором, приложением к нему.  </w:t>
      </w:r>
    </w:p>
    <w:p w:rsidR="00C06ABD" w:rsidRPr="00C06ABD" w:rsidRDefault="00C06ABD" w:rsidP="00C06ABD">
      <w:pPr>
        <w:jc w:val="both"/>
        <w:rPr>
          <w:rFonts w:eastAsiaTheme="minorHAnsi"/>
          <w:lang w:eastAsia="en-US"/>
        </w:rPr>
      </w:pPr>
      <w:r w:rsidRPr="00C06ABD">
        <w:rPr>
          <w:rFonts w:eastAsiaTheme="minorHAnsi"/>
          <w:lang w:eastAsia="en-US"/>
        </w:rPr>
        <w:t xml:space="preserve">5.2. После приемки Товара по качеству и комплектности заказчик и Поставщик подписывают товарную накладную. Право собственности на Товар возникает у заказчика с момента подписания товарной накладной на Товар. </w:t>
      </w:r>
    </w:p>
    <w:p w:rsidR="00C06ABD" w:rsidRPr="00C06ABD" w:rsidRDefault="00C06ABD" w:rsidP="00C06ABD">
      <w:pPr>
        <w:jc w:val="both"/>
        <w:rPr>
          <w:rFonts w:eastAsiaTheme="minorHAnsi"/>
          <w:lang w:eastAsia="en-US"/>
        </w:rPr>
      </w:pPr>
      <w:r w:rsidRPr="00C06ABD">
        <w:rPr>
          <w:rFonts w:eastAsiaTheme="minorHAnsi"/>
          <w:lang w:eastAsia="en-US"/>
        </w:rPr>
        <w:t>5.3. Поставщик несет ответственность за сохранность указанного Товара до момента подписания товарной накладной. В случае его утраты или  повреждения по вине Поставщика он восстанавливает его за свой счет в указанные договором сроки.</w:t>
      </w:r>
    </w:p>
    <w:p w:rsidR="00C06ABD" w:rsidRPr="00C06ABD" w:rsidRDefault="00C06ABD" w:rsidP="00C06ABD">
      <w:pPr>
        <w:jc w:val="both"/>
        <w:rPr>
          <w:rFonts w:eastAsiaTheme="minorHAnsi"/>
          <w:lang w:eastAsia="en-US"/>
        </w:rPr>
      </w:pPr>
      <w:r w:rsidRPr="00C06ABD">
        <w:rPr>
          <w:rFonts w:eastAsiaTheme="minorHAnsi"/>
          <w:lang w:eastAsia="en-US"/>
        </w:rPr>
        <w:t>Поставщик обязан доукомплектовать Товар в 10-дневный срок с момента составления акта. Выявленные дефекты продукции Поставщик обязан в срок, согласованный с заказчиком, устранить или заменить Товар без дополнительной оплаты в пределах договорной цены.</w:t>
      </w:r>
    </w:p>
    <w:p w:rsidR="00C06ABD" w:rsidRPr="00C06ABD" w:rsidRDefault="00C06ABD" w:rsidP="00C06ABD">
      <w:pPr>
        <w:jc w:val="both"/>
        <w:rPr>
          <w:rFonts w:eastAsiaTheme="minorHAnsi"/>
          <w:lang w:eastAsia="en-US"/>
        </w:rPr>
      </w:pPr>
      <w:r w:rsidRPr="00C06ABD">
        <w:rPr>
          <w:rFonts w:eastAsiaTheme="minorHAnsi"/>
          <w:lang w:eastAsia="en-US"/>
        </w:rPr>
        <w:t>5.4. Нести ответственность за риск случайного уничтожения и/или повреждения Товара до даты подписания товарной накладной на Товар, кроме случаев, связанных с обстоятельствами непреодолимой силы.</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6. Обстоятельства непреодолимой силы</w:t>
      </w:r>
    </w:p>
    <w:p w:rsidR="00C06ABD" w:rsidRPr="00C06ABD" w:rsidRDefault="00C06ABD" w:rsidP="00E0687A">
      <w:pPr>
        <w:jc w:val="both"/>
        <w:rPr>
          <w:rFonts w:eastAsiaTheme="minorHAnsi"/>
          <w:lang w:eastAsia="en-US"/>
        </w:rPr>
      </w:pPr>
      <w:r w:rsidRPr="00C06ABD">
        <w:rPr>
          <w:rFonts w:eastAsiaTheme="minorHAnsi"/>
          <w:lang w:eastAsia="en-US"/>
        </w:rPr>
        <w:t xml:space="preserve">6.1. </w:t>
      </w:r>
      <w:proofErr w:type="gramStart"/>
      <w:r w:rsidRPr="00C06ABD">
        <w:rPr>
          <w:rFonts w:eastAsiaTheme="minorHAnsi"/>
          <w:lang w:eastAsia="en-US"/>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w:t>
      </w:r>
      <w:proofErr w:type="gramEnd"/>
      <w:r w:rsidRPr="00C06ABD">
        <w:rPr>
          <w:rFonts w:eastAsiaTheme="minorHAnsi"/>
          <w:lang w:eastAsia="en-US"/>
        </w:rPr>
        <w:t xml:space="preserve"> повлияли на исполнение настоящего договора.</w:t>
      </w:r>
    </w:p>
    <w:p w:rsidR="00C06ABD" w:rsidRPr="00C06ABD" w:rsidRDefault="00C06ABD" w:rsidP="00C06ABD">
      <w:pPr>
        <w:jc w:val="both"/>
        <w:rPr>
          <w:rFonts w:eastAsiaTheme="minorHAnsi"/>
          <w:lang w:eastAsia="en-US"/>
        </w:rPr>
      </w:pPr>
      <w:r w:rsidRPr="00C06ABD">
        <w:rPr>
          <w:rFonts w:eastAsiaTheme="minorHAnsi"/>
          <w:lang w:eastAsia="en-US"/>
        </w:rPr>
        <w:t>6.2. Если, по мнению Сторон, поставка Товара может быть продолжена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7. Гарантии</w:t>
      </w:r>
    </w:p>
    <w:p w:rsidR="00C06ABD" w:rsidRPr="00C06ABD" w:rsidRDefault="00C06ABD" w:rsidP="00C06ABD">
      <w:pPr>
        <w:jc w:val="both"/>
        <w:rPr>
          <w:rFonts w:eastAsiaTheme="minorHAnsi"/>
          <w:lang w:eastAsia="en-US"/>
        </w:rPr>
      </w:pPr>
      <w:r w:rsidRPr="00C06ABD">
        <w:rPr>
          <w:rFonts w:eastAsiaTheme="minorHAnsi"/>
          <w:lang w:eastAsia="en-US"/>
        </w:rPr>
        <w:t xml:space="preserve">7.1. Поставщик настоящим гарантирует, что товары, поставленные в рамках настоящего договора, являются новыми, неиспользованными, серийно выпускаемыми моделями, отражающими все последние модификации конструкций и материалов. Поставщик далее гарантирует, что товары, </w:t>
      </w:r>
      <w:r w:rsidRPr="00C06ABD">
        <w:rPr>
          <w:rFonts w:eastAsiaTheme="minorHAnsi"/>
          <w:lang w:eastAsia="en-US"/>
        </w:rPr>
        <w:lastRenderedPageBreak/>
        <w:t>поставленные по настоящему договору, не будут иметь дефектов, связанных с конструкцией, материалами или функционированием, при использовании в соответствии с установленными правилами эксплуатации.</w:t>
      </w:r>
    </w:p>
    <w:p w:rsidR="00C06ABD" w:rsidRPr="00C06ABD" w:rsidRDefault="00C06ABD" w:rsidP="00C06ABD">
      <w:pPr>
        <w:jc w:val="both"/>
        <w:rPr>
          <w:rFonts w:eastAsiaTheme="minorHAnsi"/>
          <w:lang w:eastAsia="en-US"/>
        </w:rPr>
      </w:pPr>
      <w:r w:rsidRPr="00C06ABD">
        <w:rPr>
          <w:rFonts w:eastAsiaTheme="minorHAnsi"/>
          <w:lang w:eastAsia="en-US"/>
        </w:rPr>
        <w:t>7.2.На товар должна быть предоставлена гарантия производителя на срок не менее 36  месяцев с момента запуска оборудования. Продолжительность гарантийного обслуживания поставщиком должна составлять не менее 36 месяцев с момента запуска оборудования. Поставщик в течение гарантийного срока обеспечивает техническую и информационную поддержку оборудования. Поставщик гарантирует, что товары, поставленные в рамках настоящего договора, являются новыми, неиспользованными, серийно выпускаемыми моделями, отражающими все последние модификации конструкций и материалов. Поставщик далее гарантирует, что товары, поставленные по настоящему договору, не будут иметь дефектов, связанных с конструкцией, материалами или функционированием, при использовании в соответствии с установленными правилами эксплуатации.</w:t>
      </w:r>
    </w:p>
    <w:p w:rsidR="00C06ABD" w:rsidRPr="00C06ABD" w:rsidRDefault="00C06ABD" w:rsidP="00C06ABD">
      <w:pPr>
        <w:jc w:val="both"/>
        <w:rPr>
          <w:rFonts w:eastAsiaTheme="minorHAnsi"/>
          <w:lang w:eastAsia="en-US"/>
        </w:rPr>
      </w:pPr>
      <w:r w:rsidRPr="00C06ABD">
        <w:rPr>
          <w:rFonts w:eastAsiaTheme="minorHAnsi"/>
          <w:lang w:eastAsia="en-US"/>
        </w:rPr>
        <w:t>7.3. Если в период гарантийного срока обнаружены дефекты, препятствующие нормальной эксплуатации Товара, возникшие по вине  Поставщика, то он обязан устранить их за свой счет.</w:t>
      </w:r>
    </w:p>
    <w:p w:rsidR="00C06ABD" w:rsidRPr="00C06ABD" w:rsidRDefault="00C06ABD" w:rsidP="00E0687A">
      <w:pPr>
        <w:spacing w:line="276" w:lineRule="auto"/>
        <w:jc w:val="center"/>
        <w:rPr>
          <w:rFonts w:eastAsiaTheme="minorHAnsi"/>
          <w:lang w:eastAsia="en-US"/>
        </w:rPr>
      </w:pPr>
      <w:r w:rsidRPr="00C06ABD">
        <w:rPr>
          <w:rFonts w:eastAsiaTheme="minorHAnsi"/>
          <w:lang w:eastAsia="en-US"/>
        </w:rPr>
        <w:t>8. Ответственность сторон</w:t>
      </w:r>
    </w:p>
    <w:p w:rsidR="00C06ABD" w:rsidRPr="00C06ABD" w:rsidRDefault="00C06ABD" w:rsidP="00E0687A">
      <w:pPr>
        <w:jc w:val="both"/>
        <w:rPr>
          <w:rFonts w:eastAsiaTheme="minorHAnsi"/>
          <w:lang w:eastAsia="en-US"/>
        </w:rPr>
      </w:pPr>
      <w:r w:rsidRPr="00C06ABD">
        <w:rPr>
          <w:rFonts w:eastAsiaTheme="minorHAnsi"/>
          <w:lang w:eastAsia="en-US"/>
        </w:rPr>
        <w:t>8.1. Стороны несут ответственность за неисполнение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w:t>
      </w:r>
    </w:p>
    <w:p w:rsidR="00C06ABD" w:rsidRPr="00C06ABD" w:rsidRDefault="00C06ABD" w:rsidP="00C06ABD">
      <w:pPr>
        <w:jc w:val="both"/>
        <w:rPr>
          <w:rFonts w:eastAsiaTheme="minorHAnsi"/>
          <w:lang w:eastAsia="en-US"/>
        </w:rPr>
      </w:pPr>
      <w:r w:rsidRPr="00C06ABD">
        <w:rPr>
          <w:rFonts w:eastAsiaTheme="minorHAnsi"/>
          <w:lang w:eastAsia="en-US"/>
        </w:rPr>
        <w:t>8.2. В случае просрочки исполнения Поставщиком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цены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06ABD" w:rsidRPr="00C06ABD" w:rsidRDefault="00C06ABD" w:rsidP="00C06ABD">
      <w:pPr>
        <w:jc w:val="both"/>
        <w:rPr>
          <w:rFonts w:eastAsiaTheme="minorHAnsi"/>
          <w:lang w:eastAsia="en-US"/>
        </w:rPr>
      </w:pPr>
      <w:r w:rsidRPr="00C06ABD">
        <w:rPr>
          <w:rFonts w:eastAsiaTheme="minorHAnsi"/>
          <w:lang w:eastAsia="en-US"/>
        </w:rPr>
        <w:t>8.3.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06ABD" w:rsidRPr="00C06ABD" w:rsidRDefault="00C06ABD" w:rsidP="00C06ABD">
      <w:pPr>
        <w:jc w:val="both"/>
        <w:rPr>
          <w:rFonts w:eastAsiaTheme="minorHAnsi"/>
          <w:lang w:eastAsia="en-US"/>
        </w:rPr>
      </w:pPr>
      <w:r w:rsidRPr="00C06ABD">
        <w:rPr>
          <w:rFonts w:eastAsiaTheme="minorHAnsi"/>
          <w:lang w:eastAsia="en-US"/>
        </w:rPr>
        <w:t>9. Разрешение споров между Сторонами</w:t>
      </w:r>
    </w:p>
    <w:p w:rsidR="00C06ABD" w:rsidRPr="00C06ABD" w:rsidRDefault="00C06ABD" w:rsidP="00C06ABD">
      <w:pPr>
        <w:jc w:val="both"/>
        <w:rPr>
          <w:rFonts w:eastAsiaTheme="minorHAnsi"/>
          <w:lang w:eastAsia="en-US"/>
        </w:rPr>
      </w:pPr>
      <w:r w:rsidRPr="00C06ABD">
        <w:rPr>
          <w:rFonts w:eastAsiaTheme="minorHAnsi"/>
          <w:lang w:eastAsia="en-US"/>
        </w:rPr>
        <w:t>9.1. Все споры и разногласия, возникшие в связи с исполнением настоящего договора (его изменение, расторжение или признание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 в соответствии с действующим законодательством Российской Федерации.</w:t>
      </w:r>
    </w:p>
    <w:p w:rsidR="00C06ABD" w:rsidRPr="00C06ABD" w:rsidRDefault="00C06ABD" w:rsidP="00C06ABD">
      <w:pPr>
        <w:jc w:val="both"/>
        <w:rPr>
          <w:rFonts w:eastAsiaTheme="minorHAnsi"/>
          <w:lang w:eastAsia="en-US"/>
        </w:rPr>
      </w:pPr>
      <w:r w:rsidRPr="00C06ABD">
        <w:rPr>
          <w:rFonts w:eastAsiaTheme="minorHAnsi"/>
          <w:lang w:eastAsia="en-US"/>
        </w:rPr>
        <w:t xml:space="preserve">9.2. В случае </w:t>
      </w:r>
      <w:proofErr w:type="spellStart"/>
      <w:r w:rsidRPr="00C06ABD">
        <w:rPr>
          <w:rFonts w:eastAsiaTheme="minorHAnsi"/>
          <w:lang w:eastAsia="en-US"/>
        </w:rPr>
        <w:t>недостижения</w:t>
      </w:r>
      <w:proofErr w:type="spellEnd"/>
      <w:r w:rsidRPr="00C06ABD">
        <w:rPr>
          <w:rFonts w:eastAsiaTheme="minorHAnsi"/>
          <w:lang w:eastAsia="en-US"/>
        </w:rPr>
        <w:t xml:space="preserve"> взаимного согласия, споры по настоящему договору передаются на разрешение в Арбитражный суд Пензенской области.</w:t>
      </w:r>
    </w:p>
    <w:p w:rsidR="00C06ABD" w:rsidRPr="00C06ABD" w:rsidRDefault="00C06ABD" w:rsidP="00C06ABD">
      <w:pPr>
        <w:jc w:val="center"/>
        <w:rPr>
          <w:rFonts w:eastAsiaTheme="minorHAnsi"/>
          <w:lang w:eastAsia="en-US"/>
        </w:rPr>
      </w:pPr>
      <w:r w:rsidRPr="00C06ABD">
        <w:rPr>
          <w:rFonts w:eastAsiaTheme="minorHAnsi"/>
          <w:lang w:eastAsia="en-US"/>
        </w:rPr>
        <w:t>10. Срок действия и порядок расторжения договора</w:t>
      </w:r>
    </w:p>
    <w:p w:rsidR="00C06ABD" w:rsidRPr="00C06ABD" w:rsidRDefault="00C06ABD" w:rsidP="00C06ABD">
      <w:pPr>
        <w:jc w:val="center"/>
        <w:rPr>
          <w:rFonts w:eastAsiaTheme="minorHAnsi"/>
          <w:lang w:eastAsia="en-US"/>
        </w:rPr>
      </w:pPr>
    </w:p>
    <w:p w:rsidR="00C06ABD" w:rsidRPr="00C06ABD" w:rsidRDefault="00C06ABD" w:rsidP="00C06ABD">
      <w:pPr>
        <w:jc w:val="both"/>
        <w:rPr>
          <w:rFonts w:eastAsiaTheme="minorHAnsi"/>
          <w:lang w:eastAsia="en-US"/>
        </w:rPr>
      </w:pPr>
      <w:r w:rsidRPr="00C06ABD">
        <w:rPr>
          <w:rFonts w:eastAsiaTheme="minorHAnsi"/>
          <w:lang w:eastAsia="en-US"/>
        </w:rPr>
        <w:t xml:space="preserve">10.1. Настоящий договор вступает в силу </w:t>
      </w:r>
      <w:proofErr w:type="gramStart"/>
      <w:r w:rsidRPr="00C06ABD">
        <w:rPr>
          <w:rFonts w:eastAsiaTheme="minorHAnsi"/>
          <w:lang w:eastAsia="en-US"/>
        </w:rPr>
        <w:t>с даты заключения</w:t>
      </w:r>
      <w:proofErr w:type="gramEnd"/>
      <w:r w:rsidRPr="00C06ABD">
        <w:rPr>
          <w:rFonts w:eastAsiaTheme="minorHAnsi"/>
          <w:lang w:eastAsia="en-US"/>
        </w:rPr>
        <w:t xml:space="preserve"> и действует до полного исполнения Сторонами своих обязательств по настоящему договору или расторжения договора в порядке и на условиях, предусмотренных настоящим договором. </w:t>
      </w:r>
    </w:p>
    <w:p w:rsidR="00C06ABD" w:rsidRPr="00C06ABD" w:rsidRDefault="00C06ABD" w:rsidP="00C06ABD">
      <w:pPr>
        <w:jc w:val="both"/>
        <w:rPr>
          <w:rFonts w:eastAsiaTheme="minorHAnsi"/>
          <w:lang w:eastAsia="en-US"/>
        </w:rPr>
      </w:pPr>
      <w:r w:rsidRPr="00C06ABD">
        <w:rPr>
          <w:rFonts w:eastAsiaTheme="minorHAnsi"/>
          <w:lang w:eastAsia="en-US"/>
        </w:rPr>
        <w:t xml:space="preserve">После заключения настоящего договора все прежние договоренности, переписка и переговоры между Сторонами, относящиеся к предмету настоящего договора, теряют силу. </w:t>
      </w:r>
    </w:p>
    <w:p w:rsidR="00C06ABD" w:rsidRPr="00C06ABD" w:rsidRDefault="00C06ABD" w:rsidP="00C06ABD">
      <w:pPr>
        <w:jc w:val="both"/>
        <w:rPr>
          <w:rFonts w:eastAsiaTheme="minorHAnsi"/>
          <w:lang w:eastAsia="en-US"/>
        </w:rPr>
      </w:pPr>
      <w:r w:rsidRPr="00C06ABD">
        <w:rPr>
          <w:rFonts w:eastAsiaTheme="minorHAnsi"/>
          <w:lang w:eastAsia="en-US"/>
        </w:rPr>
        <w:t>10.2. Досрочное  расторжение настоящего договора возможно:</w:t>
      </w:r>
    </w:p>
    <w:p w:rsidR="00C06ABD" w:rsidRPr="00C06ABD" w:rsidRDefault="00C06ABD" w:rsidP="00C06ABD">
      <w:pPr>
        <w:jc w:val="both"/>
        <w:rPr>
          <w:rFonts w:eastAsiaTheme="minorHAnsi"/>
          <w:lang w:eastAsia="en-US"/>
        </w:rPr>
      </w:pPr>
      <w:r w:rsidRPr="00C06ABD">
        <w:rPr>
          <w:rFonts w:eastAsiaTheme="minorHAnsi"/>
          <w:lang w:eastAsia="en-US"/>
        </w:rPr>
        <w:t>-  по соглашению сторон;</w:t>
      </w:r>
    </w:p>
    <w:p w:rsidR="00C06ABD" w:rsidRPr="00C06ABD" w:rsidRDefault="00C06ABD" w:rsidP="00C06ABD">
      <w:pPr>
        <w:jc w:val="both"/>
        <w:rPr>
          <w:rFonts w:eastAsiaTheme="minorHAnsi"/>
          <w:lang w:eastAsia="en-US"/>
        </w:rPr>
      </w:pPr>
      <w:r w:rsidRPr="00C06ABD">
        <w:rPr>
          <w:rFonts w:eastAsiaTheme="minorHAnsi"/>
          <w:lang w:eastAsia="en-US"/>
        </w:rPr>
        <w:t xml:space="preserve">- по решению суда по основаниям, предусмотренным действующим законодательством Российской  Федерации. </w:t>
      </w:r>
    </w:p>
    <w:p w:rsidR="00C06ABD" w:rsidRPr="00C06ABD" w:rsidRDefault="00C06ABD" w:rsidP="00C06ABD">
      <w:pPr>
        <w:jc w:val="both"/>
        <w:rPr>
          <w:rFonts w:eastAsiaTheme="minorHAnsi"/>
          <w:lang w:eastAsia="en-US"/>
        </w:rPr>
      </w:pPr>
      <w:r w:rsidRPr="00C06ABD">
        <w:rPr>
          <w:rFonts w:eastAsiaTheme="minorHAnsi"/>
          <w:lang w:eastAsia="en-US"/>
        </w:rPr>
        <w:lastRenderedPageBreak/>
        <w:t>10.3. При расторжении договора по любым основаниям Заказчик обязан:</w:t>
      </w:r>
    </w:p>
    <w:p w:rsidR="00C06ABD" w:rsidRPr="00C06ABD" w:rsidRDefault="00C06ABD" w:rsidP="00C06ABD">
      <w:pPr>
        <w:jc w:val="both"/>
        <w:rPr>
          <w:rFonts w:eastAsiaTheme="minorHAnsi"/>
          <w:lang w:eastAsia="en-US"/>
        </w:rPr>
      </w:pPr>
      <w:r w:rsidRPr="00C06ABD">
        <w:rPr>
          <w:rFonts w:eastAsiaTheme="minorHAnsi"/>
          <w:lang w:eastAsia="en-US"/>
        </w:rPr>
        <w:t>- принять Товар, фактически поставленный Поставщиком, с надлежащим качеством на момент расторжения настоящего договора;</w:t>
      </w:r>
    </w:p>
    <w:p w:rsidR="00C06ABD" w:rsidRPr="00C06ABD" w:rsidRDefault="00C06ABD" w:rsidP="00C06ABD">
      <w:pPr>
        <w:jc w:val="both"/>
        <w:rPr>
          <w:rFonts w:eastAsiaTheme="minorHAnsi"/>
          <w:lang w:eastAsia="en-US"/>
        </w:rPr>
      </w:pPr>
      <w:r w:rsidRPr="00C06ABD">
        <w:rPr>
          <w:rFonts w:eastAsiaTheme="minorHAnsi"/>
          <w:lang w:eastAsia="en-US"/>
        </w:rPr>
        <w:t>- в течение трех рабочих дней после получения товара от Поставщика подписать товарную накладную на Товар  или дать мотивированный отказ;</w:t>
      </w:r>
    </w:p>
    <w:p w:rsidR="00C06ABD" w:rsidRPr="00C06ABD" w:rsidRDefault="00C06ABD" w:rsidP="00C06ABD">
      <w:pPr>
        <w:jc w:val="both"/>
        <w:rPr>
          <w:rFonts w:eastAsiaTheme="minorHAnsi"/>
          <w:lang w:eastAsia="en-US"/>
        </w:rPr>
      </w:pPr>
      <w:r w:rsidRPr="00C06ABD">
        <w:rPr>
          <w:rFonts w:eastAsiaTheme="minorHAnsi"/>
          <w:lang w:eastAsia="en-US"/>
        </w:rPr>
        <w:t>- в течение 30 дней с момента оформления указанных документов оплатить фактически поставленный Поставщиком  Товар.</w:t>
      </w:r>
    </w:p>
    <w:p w:rsidR="00C06ABD" w:rsidRPr="00C06ABD" w:rsidRDefault="00C06ABD" w:rsidP="00C06ABD">
      <w:pPr>
        <w:jc w:val="both"/>
        <w:rPr>
          <w:rFonts w:eastAsiaTheme="minorHAnsi"/>
          <w:lang w:eastAsia="en-US"/>
        </w:rPr>
      </w:pPr>
      <w:r w:rsidRPr="00C06ABD">
        <w:rPr>
          <w:rFonts w:eastAsiaTheme="minorHAnsi"/>
          <w:lang w:eastAsia="en-US"/>
        </w:rPr>
        <w:t>10.4. Договор считается расторгнутым только при условии полного урегулирования Сторонами материальных и финансовых претензий по выполненным до момента расторжения договора обязательствам.</w:t>
      </w:r>
    </w:p>
    <w:p w:rsidR="00C06ABD" w:rsidRPr="00C06ABD" w:rsidRDefault="00C06ABD" w:rsidP="00E0687A">
      <w:pPr>
        <w:spacing w:line="276" w:lineRule="auto"/>
        <w:jc w:val="center"/>
        <w:rPr>
          <w:rFonts w:eastAsiaTheme="minorHAnsi"/>
        </w:rPr>
      </w:pPr>
      <w:r w:rsidRPr="00C06ABD">
        <w:rPr>
          <w:rFonts w:eastAsiaTheme="minorHAnsi"/>
          <w:lang w:eastAsia="en-US"/>
        </w:rPr>
        <w:t>1</w:t>
      </w:r>
      <w:r w:rsidR="00E0687A">
        <w:rPr>
          <w:rFonts w:eastAsiaTheme="minorHAnsi"/>
          <w:lang w:eastAsia="en-US"/>
        </w:rPr>
        <w:t>1</w:t>
      </w:r>
      <w:r w:rsidRPr="00C06ABD">
        <w:rPr>
          <w:rFonts w:eastAsiaTheme="minorHAnsi"/>
          <w:lang w:eastAsia="en-US"/>
        </w:rPr>
        <w:t>. Особые условия</w:t>
      </w:r>
    </w:p>
    <w:p w:rsidR="00C06ABD" w:rsidRPr="00C06ABD" w:rsidRDefault="00C06ABD" w:rsidP="00C06ABD">
      <w:pPr>
        <w:jc w:val="both"/>
        <w:rPr>
          <w:rFonts w:eastAsiaTheme="minorHAnsi"/>
          <w:lang w:eastAsia="en-US"/>
        </w:rPr>
      </w:pPr>
      <w:r w:rsidRPr="00C06ABD">
        <w:rPr>
          <w:rFonts w:eastAsiaTheme="minorHAnsi"/>
          <w:lang w:eastAsia="en-US"/>
        </w:rPr>
        <w:t>1</w:t>
      </w:r>
      <w:r w:rsidR="00E0687A">
        <w:rPr>
          <w:rFonts w:eastAsiaTheme="minorHAnsi"/>
          <w:lang w:eastAsia="en-US"/>
        </w:rPr>
        <w:t>1</w:t>
      </w:r>
      <w:r w:rsidRPr="00C06ABD">
        <w:rPr>
          <w:rFonts w:eastAsiaTheme="minorHAnsi"/>
          <w:lang w:eastAsia="en-US"/>
        </w:rPr>
        <w:t>.1.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rsidR="00C06ABD" w:rsidRPr="00C06ABD" w:rsidRDefault="00C06ABD" w:rsidP="00C06ABD">
      <w:pPr>
        <w:jc w:val="both"/>
        <w:rPr>
          <w:rFonts w:eastAsiaTheme="minorHAnsi"/>
          <w:lang w:eastAsia="en-US"/>
        </w:rPr>
      </w:pPr>
      <w:r w:rsidRPr="00C06ABD">
        <w:rPr>
          <w:rFonts w:eastAsiaTheme="minorHAnsi"/>
          <w:lang w:eastAsia="en-US"/>
        </w:rPr>
        <w:t>1</w:t>
      </w:r>
      <w:r w:rsidR="00E0687A">
        <w:rPr>
          <w:rFonts w:eastAsiaTheme="minorHAnsi"/>
          <w:lang w:eastAsia="en-US"/>
        </w:rPr>
        <w:t>1</w:t>
      </w:r>
      <w:r w:rsidRPr="00C06ABD">
        <w:rPr>
          <w:rFonts w:eastAsiaTheme="minorHAnsi"/>
          <w:lang w:eastAsia="en-US"/>
        </w:rPr>
        <w:t>.2. Любое уведомление по настоящему договору дается в письменной форме в виде факсимильного сообщения, письма по электронной почте или отправляется заказным письмом получателю по его адресу, указанному в разделе 1</w:t>
      </w:r>
      <w:r w:rsidR="00E0687A">
        <w:rPr>
          <w:rFonts w:eastAsiaTheme="minorHAnsi"/>
          <w:lang w:eastAsia="en-US"/>
        </w:rPr>
        <w:t>2</w:t>
      </w:r>
      <w:r w:rsidRPr="00C06ABD">
        <w:rPr>
          <w:rFonts w:eastAsiaTheme="minorHAnsi"/>
          <w:lang w:eastAsia="en-US"/>
        </w:rPr>
        <w:t xml:space="preserve"> «Адреса и платежные реквизиты Сторон».</w:t>
      </w:r>
    </w:p>
    <w:p w:rsidR="00C06ABD" w:rsidRPr="00C06ABD" w:rsidRDefault="00C06ABD" w:rsidP="00C06ABD">
      <w:pPr>
        <w:jc w:val="both"/>
        <w:rPr>
          <w:rFonts w:eastAsiaTheme="minorHAnsi"/>
          <w:lang w:eastAsia="en-US"/>
        </w:rPr>
      </w:pPr>
      <w:r w:rsidRPr="00C06ABD">
        <w:rPr>
          <w:rFonts w:eastAsiaTheme="minorHAnsi"/>
          <w:lang w:eastAsia="en-US"/>
        </w:rPr>
        <w:t>Все сообщения, переданные по смыслу настоящего пункта, считаются полученными Стороной, в адрес которой они направлены, в случае отправки почтой – в день фактического получения, подтвержденного отметкой почты, иными, поименованными в данном пункте способами, - в день отправки.</w:t>
      </w:r>
    </w:p>
    <w:p w:rsidR="00C06ABD" w:rsidRPr="00C06ABD" w:rsidRDefault="00C06ABD" w:rsidP="00C06ABD">
      <w:pPr>
        <w:jc w:val="both"/>
        <w:rPr>
          <w:rFonts w:eastAsiaTheme="minorHAnsi"/>
          <w:lang w:eastAsia="en-US"/>
        </w:rPr>
      </w:pPr>
      <w:r w:rsidRPr="00C06ABD">
        <w:rPr>
          <w:rFonts w:eastAsiaTheme="minorHAnsi"/>
          <w:lang w:eastAsia="en-US"/>
        </w:rPr>
        <w:t>1</w:t>
      </w:r>
      <w:r w:rsidR="00E0687A">
        <w:rPr>
          <w:rFonts w:eastAsiaTheme="minorHAnsi"/>
          <w:lang w:eastAsia="en-US"/>
        </w:rPr>
        <w:t>1</w:t>
      </w:r>
      <w:r w:rsidRPr="00C06ABD">
        <w:rPr>
          <w:rFonts w:eastAsiaTheme="minorHAnsi"/>
          <w:lang w:eastAsia="en-US"/>
        </w:rPr>
        <w:t>.3. Настоящий договор составлен в двух экземплярах, имеющих одинаковую юридическую силу, по договору для каждой из Сторон.</w:t>
      </w:r>
    </w:p>
    <w:p w:rsidR="00C06ABD" w:rsidRPr="00C06ABD" w:rsidRDefault="00C06ABD" w:rsidP="00C06ABD">
      <w:pPr>
        <w:spacing w:after="200" w:line="276" w:lineRule="auto"/>
        <w:jc w:val="center"/>
        <w:rPr>
          <w:rFonts w:eastAsiaTheme="minorHAnsi"/>
          <w:lang w:eastAsia="en-US"/>
        </w:rPr>
      </w:pPr>
      <w:r w:rsidRPr="00C06ABD">
        <w:rPr>
          <w:rFonts w:eastAsiaTheme="minorHAnsi"/>
          <w:lang w:eastAsia="en-US"/>
        </w:rPr>
        <w:t>1</w:t>
      </w:r>
      <w:r w:rsidR="00E0687A">
        <w:rPr>
          <w:rFonts w:eastAsiaTheme="minorHAnsi"/>
          <w:lang w:eastAsia="en-US"/>
        </w:rPr>
        <w:t>2</w:t>
      </w:r>
      <w:r w:rsidRPr="00C06ABD">
        <w:rPr>
          <w:rFonts w:eastAsiaTheme="minorHAnsi"/>
          <w:lang w:eastAsia="en-US"/>
        </w:rPr>
        <w:t>. Адреса и платежные реквизиты сторон.</w:t>
      </w:r>
    </w:p>
    <w:tbl>
      <w:tblPr>
        <w:tblW w:w="10485" w:type="dxa"/>
        <w:tblLook w:val="04A0" w:firstRow="1" w:lastRow="0" w:firstColumn="1" w:lastColumn="0" w:noHBand="0" w:noVBand="1"/>
      </w:tblPr>
      <w:tblGrid>
        <w:gridCol w:w="4957"/>
        <w:gridCol w:w="283"/>
        <w:gridCol w:w="5245"/>
      </w:tblGrid>
      <w:tr w:rsidR="00E0687A" w:rsidRPr="00E0687A" w:rsidTr="00CF414B">
        <w:trPr>
          <w:trHeight w:val="186"/>
        </w:trPr>
        <w:tc>
          <w:tcPr>
            <w:tcW w:w="4957" w:type="dxa"/>
            <w:hideMark/>
          </w:tcPr>
          <w:p w:rsidR="00E0687A" w:rsidRPr="00E0687A" w:rsidRDefault="00E0687A" w:rsidP="00E0687A">
            <w:pPr>
              <w:keepNext/>
              <w:tabs>
                <w:tab w:val="center" w:pos="2072"/>
                <w:tab w:val="right" w:pos="4145"/>
              </w:tabs>
              <w:ind w:firstLine="709"/>
              <w:jc w:val="center"/>
              <w:outlineLvl w:val="0"/>
              <w:rPr>
                <w:bCs/>
                <w:sz w:val="22"/>
                <w:szCs w:val="22"/>
              </w:rPr>
            </w:pPr>
            <w:r w:rsidRPr="00E0687A">
              <w:rPr>
                <w:sz w:val="22"/>
                <w:szCs w:val="22"/>
              </w:rPr>
              <w:t>Заказчик:</w:t>
            </w:r>
          </w:p>
        </w:tc>
        <w:tc>
          <w:tcPr>
            <w:tcW w:w="283" w:type="dxa"/>
            <w:vMerge w:val="restart"/>
          </w:tcPr>
          <w:p w:rsidR="00E0687A" w:rsidRPr="00E0687A" w:rsidRDefault="00E0687A" w:rsidP="00E0687A">
            <w:pPr>
              <w:suppressAutoHyphens/>
              <w:autoSpaceDE w:val="0"/>
              <w:ind w:firstLine="709"/>
              <w:jc w:val="center"/>
              <w:rPr>
                <w:rFonts w:eastAsia="Arial"/>
                <w:sz w:val="22"/>
                <w:szCs w:val="22"/>
                <w:lang w:eastAsia="ar-SA"/>
              </w:rPr>
            </w:pPr>
          </w:p>
        </w:tc>
        <w:tc>
          <w:tcPr>
            <w:tcW w:w="5245" w:type="dxa"/>
            <w:hideMark/>
          </w:tcPr>
          <w:p w:rsidR="00E0687A" w:rsidRPr="00E0687A" w:rsidRDefault="00E0687A" w:rsidP="00E0687A">
            <w:pPr>
              <w:suppressAutoHyphens/>
              <w:autoSpaceDE w:val="0"/>
              <w:ind w:firstLine="709"/>
              <w:jc w:val="center"/>
              <w:rPr>
                <w:rFonts w:eastAsia="Arial"/>
                <w:sz w:val="22"/>
                <w:szCs w:val="22"/>
                <w:lang w:eastAsia="ar-SA"/>
              </w:rPr>
            </w:pPr>
            <w:r w:rsidRPr="00E0687A">
              <w:rPr>
                <w:rFonts w:eastAsia="Arial"/>
                <w:sz w:val="22"/>
                <w:szCs w:val="22"/>
                <w:lang w:eastAsia="ar-SA"/>
              </w:rPr>
              <w:t>Поставщик:</w:t>
            </w:r>
          </w:p>
        </w:tc>
      </w:tr>
      <w:tr w:rsidR="00E0687A" w:rsidRPr="00E0687A" w:rsidTr="00CF414B">
        <w:trPr>
          <w:trHeight w:val="615"/>
        </w:trPr>
        <w:tc>
          <w:tcPr>
            <w:tcW w:w="4957" w:type="dxa"/>
            <w:hideMark/>
          </w:tcPr>
          <w:p w:rsidR="00E0687A" w:rsidRPr="00E0687A" w:rsidRDefault="00E0687A" w:rsidP="00E0687A">
            <w:pPr>
              <w:tabs>
                <w:tab w:val="left" w:pos="-42"/>
              </w:tabs>
              <w:ind w:firstLine="709"/>
              <w:jc w:val="center"/>
              <w:rPr>
                <w:sz w:val="22"/>
                <w:szCs w:val="22"/>
              </w:rPr>
            </w:pPr>
            <w:r w:rsidRPr="00E0687A">
              <w:rPr>
                <w:bCs/>
                <w:sz w:val="22"/>
                <w:szCs w:val="22"/>
              </w:rPr>
              <w:t>ГАПОУ ПО «Пензенский колледж пищевой промышленности и коммерции»</w:t>
            </w:r>
          </w:p>
        </w:tc>
        <w:tc>
          <w:tcPr>
            <w:tcW w:w="0" w:type="auto"/>
            <w:vMerge/>
            <w:vAlign w:val="center"/>
            <w:hideMark/>
          </w:tcPr>
          <w:p w:rsidR="00E0687A" w:rsidRPr="00E0687A" w:rsidRDefault="00E0687A" w:rsidP="00E0687A">
            <w:pPr>
              <w:rPr>
                <w:rFonts w:eastAsia="Arial"/>
                <w:sz w:val="22"/>
                <w:szCs w:val="22"/>
                <w:lang w:eastAsia="ar-SA"/>
              </w:rPr>
            </w:pPr>
          </w:p>
        </w:tc>
        <w:tc>
          <w:tcPr>
            <w:tcW w:w="5245" w:type="dxa"/>
          </w:tcPr>
          <w:p w:rsidR="00E0687A" w:rsidRPr="00E0687A" w:rsidRDefault="00E0687A" w:rsidP="00E0687A">
            <w:pPr>
              <w:suppressAutoHyphens/>
              <w:autoSpaceDE w:val="0"/>
              <w:ind w:firstLine="709"/>
              <w:jc w:val="center"/>
              <w:rPr>
                <w:rFonts w:eastAsia="Arial"/>
                <w:sz w:val="22"/>
                <w:szCs w:val="22"/>
                <w:lang w:eastAsia="ar-SA"/>
              </w:rPr>
            </w:pPr>
          </w:p>
        </w:tc>
      </w:tr>
      <w:tr w:rsidR="00E0687A" w:rsidRPr="00E0687A" w:rsidTr="00CF414B">
        <w:trPr>
          <w:trHeight w:val="3948"/>
        </w:trPr>
        <w:tc>
          <w:tcPr>
            <w:tcW w:w="4957" w:type="dxa"/>
          </w:tcPr>
          <w:p w:rsidR="00E0687A" w:rsidRPr="00E0687A" w:rsidRDefault="00E0687A" w:rsidP="00E0687A">
            <w:pPr>
              <w:rPr>
                <w:rFonts w:eastAsia="Calibri"/>
                <w:sz w:val="22"/>
                <w:szCs w:val="22"/>
              </w:rPr>
            </w:pPr>
            <w:r w:rsidRPr="00E0687A">
              <w:rPr>
                <w:rFonts w:eastAsia="Calibri"/>
                <w:sz w:val="22"/>
                <w:szCs w:val="22"/>
              </w:rPr>
              <w:t>Адреса:</w:t>
            </w:r>
          </w:p>
          <w:p w:rsidR="00E0687A" w:rsidRPr="00E0687A" w:rsidRDefault="00E0687A" w:rsidP="00E0687A">
            <w:pPr>
              <w:rPr>
                <w:rFonts w:eastAsia="Calibri"/>
                <w:sz w:val="22"/>
                <w:szCs w:val="22"/>
              </w:rPr>
            </w:pPr>
            <w:r w:rsidRPr="00E0687A">
              <w:rPr>
                <w:rFonts w:eastAsia="Calibri"/>
                <w:sz w:val="22"/>
                <w:szCs w:val="22"/>
              </w:rPr>
              <w:t xml:space="preserve">- юридический: РФ, 440039, г. Пенза, </w:t>
            </w:r>
          </w:p>
          <w:p w:rsidR="00E0687A" w:rsidRPr="00E0687A" w:rsidRDefault="00E0687A" w:rsidP="00E0687A">
            <w:pPr>
              <w:rPr>
                <w:rFonts w:eastAsia="Calibri"/>
                <w:bCs/>
                <w:sz w:val="22"/>
                <w:szCs w:val="22"/>
              </w:rPr>
            </w:pPr>
            <w:r w:rsidRPr="00E0687A">
              <w:rPr>
                <w:rFonts w:eastAsia="Calibri"/>
                <w:sz w:val="22"/>
                <w:szCs w:val="22"/>
              </w:rPr>
              <w:t>пр. Победы, д. 3</w:t>
            </w:r>
          </w:p>
          <w:p w:rsidR="00E0687A" w:rsidRPr="00E0687A" w:rsidRDefault="00E0687A" w:rsidP="00E0687A">
            <w:pPr>
              <w:rPr>
                <w:rFonts w:eastAsia="Calibri"/>
                <w:bCs/>
                <w:sz w:val="22"/>
                <w:szCs w:val="22"/>
              </w:rPr>
            </w:pPr>
            <w:r w:rsidRPr="00E0687A">
              <w:rPr>
                <w:rFonts w:eastAsia="Calibri"/>
                <w:sz w:val="22"/>
                <w:szCs w:val="22"/>
              </w:rPr>
              <w:t xml:space="preserve">- почтовый: РФ, 440039, г. Пенза, пр. Победы, д. 3, </w:t>
            </w:r>
          </w:p>
          <w:p w:rsidR="00E0687A" w:rsidRPr="00E0687A" w:rsidRDefault="00E0687A" w:rsidP="00E0687A">
            <w:pPr>
              <w:rPr>
                <w:rFonts w:eastAsia="Calibri"/>
                <w:sz w:val="22"/>
                <w:szCs w:val="22"/>
              </w:rPr>
            </w:pPr>
            <w:r w:rsidRPr="00E0687A">
              <w:rPr>
                <w:rFonts w:eastAsia="Calibri"/>
                <w:sz w:val="22"/>
                <w:szCs w:val="22"/>
              </w:rPr>
              <w:t>Тел./факс (8412) 42-20-69</w:t>
            </w:r>
          </w:p>
          <w:p w:rsidR="00E0687A" w:rsidRPr="00E0687A" w:rsidRDefault="00E0687A" w:rsidP="00E0687A">
            <w:pPr>
              <w:rPr>
                <w:rFonts w:eastAsia="Arial"/>
                <w:sz w:val="22"/>
                <w:szCs w:val="22"/>
                <w:lang w:eastAsia="ar-SA"/>
              </w:rPr>
            </w:pPr>
            <w:r w:rsidRPr="00E0687A">
              <w:rPr>
                <w:rFonts w:eastAsia="Arial"/>
                <w:sz w:val="22"/>
                <w:szCs w:val="22"/>
                <w:lang w:eastAsia="ar-SA"/>
              </w:rPr>
              <w:t xml:space="preserve">Электронный адрес: </w:t>
            </w:r>
            <w:proofErr w:type="spellStart"/>
            <w:r w:rsidRPr="00E0687A">
              <w:rPr>
                <w:rFonts w:eastAsia="Arial"/>
                <w:sz w:val="22"/>
                <w:szCs w:val="22"/>
                <w:lang w:val="en-US" w:eastAsia="ar-SA"/>
              </w:rPr>
              <w:t>pkppik</w:t>
            </w:r>
            <w:proofErr w:type="spellEnd"/>
            <w:r w:rsidRPr="00E0687A">
              <w:rPr>
                <w:rFonts w:eastAsia="Arial"/>
                <w:sz w:val="22"/>
                <w:szCs w:val="22"/>
                <w:lang w:eastAsia="ar-SA"/>
              </w:rPr>
              <w:t>@</w:t>
            </w:r>
            <w:proofErr w:type="spellStart"/>
            <w:r w:rsidRPr="00E0687A">
              <w:rPr>
                <w:rFonts w:eastAsia="Arial"/>
                <w:sz w:val="22"/>
                <w:szCs w:val="22"/>
                <w:lang w:val="en-US" w:eastAsia="ar-SA"/>
              </w:rPr>
              <w:t>yandex</w:t>
            </w:r>
            <w:proofErr w:type="spellEnd"/>
            <w:r w:rsidRPr="00E0687A">
              <w:rPr>
                <w:rFonts w:eastAsia="Arial"/>
                <w:sz w:val="22"/>
                <w:szCs w:val="22"/>
                <w:lang w:eastAsia="ar-SA"/>
              </w:rPr>
              <w:t>.</w:t>
            </w:r>
            <w:proofErr w:type="spellStart"/>
            <w:r w:rsidRPr="00E0687A">
              <w:rPr>
                <w:rFonts w:eastAsia="Arial"/>
                <w:sz w:val="22"/>
                <w:szCs w:val="22"/>
                <w:lang w:val="en-US" w:eastAsia="ar-SA"/>
              </w:rPr>
              <w:t>ru</w:t>
            </w:r>
            <w:proofErr w:type="spellEnd"/>
          </w:p>
          <w:p w:rsidR="00E0687A" w:rsidRPr="00E0687A" w:rsidRDefault="00E0687A" w:rsidP="00E0687A">
            <w:pPr>
              <w:rPr>
                <w:rFonts w:eastAsia="Calibri"/>
                <w:sz w:val="22"/>
                <w:szCs w:val="22"/>
              </w:rPr>
            </w:pPr>
            <w:r w:rsidRPr="00E0687A">
              <w:rPr>
                <w:rFonts w:eastAsia="Calibri"/>
                <w:sz w:val="22"/>
                <w:szCs w:val="22"/>
              </w:rPr>
              <w:t>ИНН 5836010410 КПП 583601001</w:t>
            </w:r>
          </w:p>
          <w:p w:rsidR="00E0687A" w:rsidRPr="00E0687A" w:rsidRDefault="00E0687A" w:rsidP="00E0687A">
            <w:pPr>
              <w:rPr>
                <w:rFonts w:eastAsia="Calibri"/>
                <w:sz w:val="22"/>
                <w:szCs w:val="22"/>
              </w:rPr>
            </w:pPr>
            <w:proofErr w:type="gramStart"/>
            <w:r w:rsidRPr="00E0687A">
              <w:rPr>
                <w:rFonts w:eastAsia="Calibri"/>
                <w:sz w:val="22"/>
                <w:szCs w:val="22"/>
              </w:rPr>
              <w:t>Р</w:t>
            </w:r>
            <w:proofErr w:type="gramEnd"/>
            <w:r w:rsidRPr="00E0687A">
              <w:rPr>
                <w:rFonts w:eastAsia="Calibri"/>
                <w:sz w:val="22"/>
                <w:szCs w:val="22"/>
              </w:rPr>
              <w:t>/с 40601810956553000001</w:t>
            </w:r>
          </w:p>
          <w:p w:rsidR="00E0687A" w:rsidRPr="00E0687A" w:rsidRDefault="00E0687A" w:rsidP="00E0687A">
            <w:pPr>
              <w:rPr>
                <w:rFonts w:eastAsia="Calibri"/>
                <w:sz w:val="22"/>
                <w:szCs w:val="22"/>
              </w:rPr>
            </w:pPr>
            <w:r w:rsidRPr="00E0687A">
              <w:rPr>
                <w:rFonts w:eastAsia="Calibri"/>
                <w:sz w:val="22"/>
                <w:szCs w:val="22"/>
              </w:rPr>
              <w:t>Отделение Пенза г. Пенза</w:t>
            </w:r>
          </w:p>
          <w:p w:rsidR="00E0687A" w:rsidRPr="00E0687A" w:rsidRDefault="00E0687A" w:rsidP="00E0687A">
            <w:pPr>
              <w:rPr>
                <w:rFonts w:eastAsia="Calibri"/>
                <w:sz w:val="22"/>
                <w:szCs w:val="22"/>
              </w:rPr>
            </w:pPr>
            <w:r w:rsidRPr="00E0687A">
              <w:rPr>
                <w:rFonts w:eastAsia="Calibri"/>
                <w:sz w:val="22"/>
                <w:szCs w:val="22"/>
              </w:rPr>
              <w:t>БИК 045655001   Л/с 874014403 в Министерстве финансов Пензенской области</w:t>
            </w:r>
          </w:p>
          <w:p w:rsidR="00E0687A" w:rsidRPr="00E0687A" w:rsidRDefault="00E0687A" w:rsidP="00E0687A">
            <w:pPr>
              <w:rPr>
                <w:rFonts w:eastAsia="Calibri"/>
                <w:sz w:val="22"/>
                <w:szCs w:val="22"/>
              </w:rPr>
            </w:pPr>
          </w:p>
          <w:p w:rsidR="00E0687A" w:rsidRPr="00E0687A" w:rsidRDefault="00E0687A" w:rsidP="00E0687A">
            <w:pPr>
              <w:rPr>
                <w:rFonts w:eastAsia="Calibri"/>
                <w:sz w:val="22"/>
                <w:szCs w:val="22"/>
              </w:rPr>
            </w:pPr>
            <w:r w:rsidRPr="00E0687A">
              <w:rPr>
                <w:rFonts w:eastAsia="Calibri"/>
                <w:sz w:val="22"/>
                <w:szCs w:val="22"/>
              </w:rPr>
              <w:t xml:space="preserve">Директор </w:t>
            </w:r>
          </w:p>
          <w:p w:rsidR="00E0687A" w:rsidRPr="00E0687A" w:rsidRDefault="00E0687A" w:rsidP="00E0687A">
            <w:pPr>
              <w:rPr>
                <w:rFonts w:eastAsia="Calibri"/>
                <w:sz w:val="22"/>
                <w:szCs w:val="22"/>
              </w:rPr>
            </w:pPr>
          </w:p>
          <w:p w:rsidR="00E0687A" w:rsidRPr="00E0687A" w:rsidRDefault="00E0687A" w:rsidP="00E0687A">
            <w:pPr>
              <w:rPr>
                <w:rFonts w:eastAsia="Calibri"/>
                <w:sz w:val="22"/>
                <w:szCs w:val="22"/>
              </w:rPr>
            </w:pPr>
            <w:r w:rsidRPr="00E0687A">
              <w:rPr>
                <w:rFonts w:eastAsia="Calibri"/>
                <w:sz w:val="22"/>
                <w:szCs w:val="22"/>
              </w:rPr>
              <w:t xml:space="preserve">_______________ Т.Н. </w:t>
            </w:r>
            <w:proofErr w:type="spellStart"/>
            <w:r w:rsidRPr="00E0687A">
              <w:rPr>
                <w:rFonts w:eastAsia="Calibri"/>
                <w:sz w:val="22"/>
                <w:szCs w:val="22"/>
              </w:rPr>
              <w:t>Разова</w:t>
            </w:r>
            <w:proofErr w:type="spellEnd"/>
          </w:p>
          <w:p w:rsidR="00E0687A" w:rsidRPr="00E0687A" w:rsidRDefault="00E0687A" w:rsidP="00E0687A">
            <w:pPr>
              <w:rPr>
                <w:rFonts w:eastAsia="Arial"/>
                <w:bCs/>
                <w:sz w:val="22"/>
                <w:szCs w:val="22"/>
                <w:lang w:eastAsia="ar-SA"/>
              </w:rPr>
            </w:pPr>
            <w:proofErr w:type="spellStart"/>
            <w:r w:rsidRPr="00E0687A">
              <w:rPr>
                <w:rFonts w:eastAsia="Arial"/>
                <w:bCs/>
                <w:color w:val="0000FF"/>
                <w:sz w:val="22"/>
                <w:szCs w:val="22"/>
                <w:lang w:eastAsia="ar-SA"/>
              </w:rPr>
              <w:t>м.п</w:t>
            </w:r>
            <w:proofErr w:type="spellEnd"/>
            <w:r w:rsidRPr="00E0687A">
              <w:rPr>
                <w:rFonts w:eastAsia="Arial"/>
                <w:bCs/>
                <w:color w:val="0000FF"/>
                <w:sz w:val="22"/>
                <w:szCs w:val="22"/>
                <w:lang w:eastAsia="ar-SA"/>
              </w:rPr>
              <w:t>.</w:t>
            </w:r>
          </w:p>
        </w:tc>
        <w:tc>
          <w:tcPr>
            <w:tcW w:w="0" w:type="auto"/>
            <w:vMerge/>
            <w:vAlign w:val="center"/>
            <w:hideMark/>
          </w:tcPr>
          <w:p w:rsidR="00E0687A" w:rsidRPr="00E0687A" w:rsidRDefault="00E0687A" w:rsidP="00E0687A">
            <w:pPr>
              <w:rPr>
                <w:rFonts w:eastAsia="Arial"/>
                <w:sz w:val="22"/>
                <w:szCs w:val="22"/>
                <w:lang w:eastAsia="ar-SA"/>
              </w:rPr>
            </w:pPr>
          </w:p>
        </w:tc>
        <w:tc>
          <w:tcPr>
            <w:tcW w:w="5245" w:type="dxa"/>
          </w:tcPr>
          <w:p w:rsidR="00E0687A" w:rsidRPr="00E0687A" w:rsidRDefault="00E0687A" w:rsidP="00E0687A">
            <w:pPr>
              <w:rPr>
                <w:sz w:val="22"/>
                <w:szCs w:val="22"/>
              </w:rPr>
            </w:pPr>
          </w:p>
        </w:tc>
      </w:tr>
    </w:tbl>
    <w:p w:rsidR="00C06ABD" w:rsidRPr="00C06ABD" w:rsidRDefault="00C06ABD" w:rsidP="00C06ABD">
      <w:pPr>
        <w:spacing w:after="200" w:line="276" w:lineRule="auto"/>
        <w:jc w:val="right"/>
        <w:rPr>
          <w:rFonts w:eastAsiaTheme="minorHAnsi"/>
          <w:lang w:eastAsia="en-US"/>
        </w:rPr>
      </w:pPr>
    </w:p>
    <w:p w:rsidR="00C06ABD" w:rsidRPr="00C06ABD" w:rsidRDefault="00C06ABD" w:rsidP="00C06ABD">
      <w:pPr>
        <w:spacing w:after="200" w:line="276" w:lineRule="auto"/>
        <w:jc w:val="right"/>
        <w:rPr>
          <w:rFonts w:eastAsiaTheme="minorHAnsi"/>
          <w:lang w:eastAsia="en-US"/>
        </w:rPr>
      </w:pPr>
    </w:p>
    <w:p w:rsidR="00C06ABD" w:rsidRPr="00C06ABD" w:rsidRDefault="00C06ABD" w:rsidP="00C06ABD">
      <w:pPr>
        <w:spacing w:after="200" w:line="276" w:lineRule="auto"/>
        <w:jc w:val="right"/>
        <w:rPr>
          <w:rFonts w:eastAsiaTheme="minorHAnsi"/>
          <w:lang w:eastAsia="en-US"/>
        </w:rPr>
      </w:pPr>
    </w:p>
    <w:p w:rsidR="00C06ABD" w:rsidRPr="00C06ABD" w:rsidRDefault="00C06ABD" w:rsidP="00C06ABD">
      <w:pPr>
        <w:spacing w:after="200" w:line="276" w:lineRule="auto"/>
        <w:rPr>
          <w:rFonts w:eastAsiaTheme="minorHAnsi"/>
          <w:lang w:eastAsia="en-US"/>
        </w:rPr>
      </w:pPr>
    </w:p>
    <w:p w:rsidR="00E0687A" w:rsidRDefault="00E0687A" w:rsidP="00C06ABD">
      <w:pPr>
        <w:spacing w:after="200" w:line="276" w:lineRule="auto"/>
        <w:jc w:val="right"/>
        <w:rPr>
          <w:rFonts w:eastAsiaTheme="minorHAnsi"/>
          <w:lang w:eastAsia="en-US"/>
        </w:rPr>
      </w:pPr>
    </w:p>
    <w:p w:rsidR="00C06ABD" w:rsidRPr="00C06ABD" w:rsidRDefault="00C06ABD" w:rsidP="00C06ABD">
      <w:pPr>
        <w:spacing w:after="200" w:line="276" w:lineRule="auto"/>
        <w:jc w:val="right"/>
        <w:rPr>
          <w:rFonts w:eastAsiaTheme="minorHAnsi"/>
          <w:lang w:eastAsia="en-US"/>
        </w:rPr>
      </w:pPr>
      <w:r w:rsidRPr="00C06ABD">
        <w:rPr>
          <w:rFonts w:eastAsiaTheme="minorHAnsi"/>
          <w:lang w:eastAsia="en-US"/>
        </w:rPr>
        <w:lastRenderedPageBreak/>
        <w:t>Приложение №1 к проекту договора</w:t>
      </w:r>
    </w:p>
    <w:p w:rsidR="00C06ABD" w:rsidRPr="00C06ABD" w:rsidRDefault="00C06ABD" w:rsidP="00C06ABD">
      <w:pPr>
        <w:spacing w:after="200" w:line="276" w:lineRule="auto"/>
        <w:jc w:val="right"/>
        <w:rPr>
          <w:rFonts w:eastAsiaTheme="minorHAnsi"/>
          <w:lang w:eastAsia="en-US"/>
        </w:rPr>
      </w:pPr>
      <w:r w:rsidRPr="00C06ABD">
        <w:rPr>
          <w:rFonts w:eastAsiaTheme="minorHAnsi"/>
          <w:lang w:eastAsia="en-US"/>
        </w:rPr>
        <w:t>от « ___ » ________ 2018г. №___________</w:t>
      </w:r>
    </w:p>
    <w:p w:rsidR="00C06ABD" w:rsidRPr="00C06ABD" w:rsidRDefault="00C06ABD" w:rsidP="00C06ABD">
      <w:pPr>
        <w:spacing w:after="200" w:line="276" w:lineRule="auto"/>
        <w:jc w:val="center"/>
        <w:rPr>
          <w:rFonts w:eastAsiaTheme="minorHAnsi"/>
          <w:lang w:eastAsia="en-US"/>
        </w:rPr>
      </w:pPr>
      <w:r w:rsidRPr="00C06ABD">
        <w:rPr>
          <w:rFonts w:eastAsiaTheme="minorHAnsi"/>
          <w:lang w:eastAsia="en-US"/>
        </w:rPr>
        <w:t>Спецификация Товара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417"/>
        <w:gridCol w:w="993"/>
        <w:gridCol w:w="1275"/>
        <w:gridCol w:w="992"/>
      </w:tblGrid>
      <w:tr w:rsidR="00E0687A" w:rsidRPr="00E0687A" w:rsidTr="00E0687A">
        <w:trPr>
          <w:trHeight w:val="814"/>
        </w:trPr>
        <w:tc>
          <w:tcPr>
            <w:tcW w:w="534"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center"/>
              <w:rPr>
                <w:rFonts w:eastAsiaTheme="minorHAnsi"/>
                <w:lang w:eastAsia="en-US"/>
              </w:rPr>
            </w:pPr>
            <w:r w:rsidRPr="00C06ABD">
              <w:rPr>
                <w:rFonts w:eastAsiaTheme="minorHAnsi"/>
                <w:lang w:eastAsia="en-US"/>
              </w:rPr>
              <w:t xml:space="preserve">№ </w:t>
            </w:r>
            <w:proofErr w:type="gramStart"/>
            <w:r w:rsidRPr="00C06ABD">
              <w:rPr>
                <w:rFonts w:eastAsiaTheme="minorHAnsi"/>
                <w:lang w:eastAsia="en-US"/>
              </w:rPr>
              <w:t>п</w:t>
            </w:r>
            <w:proofErr w:type="gramEnd"/>
            <w:r w:rsidRPr="00C06ABD">
              <w:rPr>
                <w:rFonts w:eastAsiaTheme="minorHAnsi"/>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center"/>
              <w:rPr>
                <w:rFonts w:eastAsiaTheme="minorHAnsi"/>
                <w:lang w:eastAsia="en-US"/>
              </w:rPr>
            </w:pPr>
            <w:r w:rsidRPr="00C06ABD">
              <w:rPr>
                <w:rFonts w:eastAsiaTheme="minorHAnsi"/>
                <w:lang w:eastAsia="en-US"/>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center"/>
              <w:rPr>
                <w:rFonts w:eastAsiaTheme="minorHAnsi"/>
                <w:lang w:eastAsia="en-US"/>
              </w:rPr>
            </w:pPr>
            <w:r w:rsidRPr="00E0687A">
              <w:rPr>
                <w:rFonts w:eastAsiaTheme="minorHAnsi"/>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E0687A" w:rsidRPr="00C06ABD" w:rsidRDefault="00E0687A" w:rsidP="00E0687A">
            <w:pPr>
              <w:jc w:val="center"/>
              <w:rPr>
                <w:rFonts w:eastAsiaTheme="minorHAnsi"/>
                <w:lang w:eastAsia="en-US"/>
              </w:rPr>
            </w:pPr>
            <w:r w:rsidRPr="00E0687A">
              <w:rPr>
                <w:rFonts w:eastAsiaTheme="minorHAnsi"/>
                <w:lang w:eastAsia="en-US"/>
              </w:rPr>
              <w:t>Количество</w:t>
            </w:r>
          </w:p>
        </w:tc>
        <w:tc>
          <w:tcPr>
            <w:tcW w:w="1275" w:type="dxa"/>
            <w:tcBorders>
              <w:top w:val="single" w:sz="4" w:space="0" w:color="auto"/>
              <w:left w:val="single" w:sz="4" w:space="0" w:color="auto"/>
              <w:bottom w:val="single" w:sz="4" w:space="0" w:color="auto"/>
              <w:right w:val="single" w:sz="4" w:space="0" w:color="auto"/>
            </w:tcBorders>
          </w:tcPr>
          <w:p w:rsidR="00E0687A" w:rsidRPr="00C06ABD" w:rsidRDefault="00E0687A" w:rsidP="00E0687A">
            <w:pPr>
              <w:jc w:val="center"/>
              <w:rPr>
                <w:rFonts w:eastAsiaTheme="minorHAnsi"/>
                <w:lang w:eastAsia="en-US"/>
              </w:rPr>
            </w:pPr>
            <w:r w:rsidRPr="00C06ABD">
              <w:rPr>
                <w:rFonts w:eastAsiaTheme="minorHAnsi"/>
                <w:lang w:eastAsia="en-US"/>
              </w:rPr>
              <w:t>Цена за единицу товара</w:t>
            </w:r>
          </w:p>
        </w:tc>
        <w:tc>
          <w:tcPr>
            <w:tcW w:w="992"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center"/>
              <w:rPr>
                <w:rFonts w:eastAsiaTheme="minorHAnsi"/>
                <w:lang w:eastAsia="en-US"/>
              </w:rPr>
            </w:pPr>
            <w:r w:rsidRPr="00C06ABD">
              <w:rPr>
                <w:rFonts w:eastAsiaTheme="minorHAnsi"/>
                <w:lang w:eastAsia="en-US"/>
              </w:rPr>
              <w:t>Сумма</w:t>
            </w:r>
          </w:p>
        </w:tc>
      </w:tr>
      <w:tr w:rsidR="00E0687A" w:rsidRPr="00E0687A" w:rsidTr="00E0687A">
        <w:trPr>
          <w:trHeight w:val="266"/>
        </w:trPr>
        <w:tc>
          <w:tcPr>
            <w:tcW w:w="534"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right"/>
              <w:rPr>
                <w:rFonts w:eastAsiaTheme="minorHAnsi"/>
                <w:lang w:eastAsia="en-US"/>
              </w:rPr>
            </w:pPr>
            <w:r w:rsidRPr="00C06ABD">
              <w:rPr>
                <w:rFonts w:eastAsiaTheme="minorHAnsi"/>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E0687A" w:rsidRPr="00E0687A" w:rsidRDefault="00E0687A" w:rsidP="00E0687A">
            <w:r w:rsidRPr="00E0687A">
              <w:t>Компьютер в комплекте</w:t>
            </w:r>
          </w:p>
        </w:tc>
        <w:tc>
          <w:tcPr>
            <w:tcW w:w="1417"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proofErr w:type="spellStart"/>
            <w:proofErr w:type="gramStart"/>
            <w:r w:rsidRPr="00E0687A">
              <w:rPr>
                <w:lang w:eastAsia="ar-SA"/>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r w:rsidRPr="00E0687A">
              <w:rPr>
                <w:lang w:eastAsia="ar-SA"/>
              </w:rPr>
              <w:t>1</w:t>
            </w:r>
          </w:p>
        </w:tc>
        <w:tc>
          <w:tcPr>
            <w:tcW w:w="1275" w:type="dxa"/>
            <w:tcBorders>
              <w:top w:val="single" w:sz="4" w:space="0" w:color="auto"/>
              <w:left w:val="single" w:sz="4" w:space="0" w:color="auto"/>
              <w:bottom w:val="single" w:sz="4" w:space="0" w:color="auto"/>
              <w:right w:val="single" w:sz="4" w:space="0" w:color="auto"/>
            </w:tcBorders>
          </w:tcPr>
          <w:p w:rsidR="00E0687A" w:rsidRPr="00C06ABD" w:rsidRDefault="00E0687A" w:rsidP="00E0687A">
            <w:pPr>
              <w:jc w:val="right"/>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r>
      <w:tr w:rsidR="00E0687A" w:rsidRPr="00E0687A" w:rsidTr="00E0687A">
        <w:trPr>
          <w:trHeight w:val="266"/>
        </w:trPr>
        <w:tc>
          <w:tcPr>
            <w:tcW w:w="534"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right"/>
              <w:rPr>
                <w:rFonts w:eastAsiaTheme="minorHAnsi"/>
                <w:lang w:eastAsia="en-US"/>
              </w:rPr>
            </w:pPr>
            <w:r w:rsidRPr="00C06ABD">
              <w:rPr>
                <w:rFonts w:eastAsiaTheme="minorHAnsi"/>
                <w:lang w:eastAsia="en-US"/>
              </w:rPr>
              <w:t>2</w:t>
            </w:r>
          </w:p>
        </w:tc>
        <w:tc>
          <w:tcPr>
            <w:tcW w:w="4394"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rPr>
                <w:rFonts w:cstheme="minorBidi"/>
              </w:rPr>
            </w:pPr>
            <w:r w:rsidRPr="00E0687A">
              <w:rPr>
                <w:rFonts w:eastAsia="Calibri"/>
              </w:rPr>
              <w:t>Планшет</w:t>
            </w:r>
          </w:p>
        </w:tc>
        <w:tc>
          <w:tcPr>
            <w:tcW w:w="1417"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proofErr w:type="spellStart"/>
            <w:proofErr w:type="gramStart"/>
            <w:r w:rsidRPr="00E0687A">
              <w:rPr>
                <w:lang w:eastAsia="ar-SA"/>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r w:rsidRPr="00E0687A">
              <w:rPr>
                <w:lang w:eastAsia="ar-SA"/>
              </w:rPr>
              <w:t>3</w:t>
            </w:r>
          </w:p>
        </w:tc>
        <w:tc>
          <w:tcPr>
            <w:tcW w:w="1275" w:type="dxa"/>
            <w:tcBorders>
              <w:top w:val="single" w:sz="4" w:space="0" w:color="auto"/>
              <w:left w:val="single" w:sz="4" w:space="0" w:color="auto"/>
              <w:bottom w:val="single" w:sz="4" w:space="0" w:color="auto"/>
              <w:right w:val="single" w:sz="4" w:space="0" w:color="auto"/>
            </w:tcBorders>
          </w:tcPr>
          <w:p w:rsidR="00E0687A" w:rsidRPr="00C06ABD" w:rsidRDefault="00E0687A" w:rsidP="00E0687A">
            <w:pPr>
              <w:jc w:val="right"/>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r>
      <w:tr w:rsidR="00E0687A" w:rsidRPr="00E0687A" w:rsidTr="00E0687A">
        <w:trPr>
          <w:trHeight w:val="266"/>
        </w:trPr>
        <w:tc>
          <w:tcPr>
            <w:tcW w:w="534"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right"/>
              <w:rPr>
                <w:rFonts w:eastAsiaTheme="minorHAnsi"/>
                <w:lang w:eastAsia="en-US"/>
              </w:rPr>
            </w:pPr>
            <w:r w:rsidRPr="00C06ABD">
              <w:rPr>
                <w:rFonts w:eastAsiaTheme="minorHAnsi"/>
                <w:lang w:eastAsia="en-US"/>
              </w:rPr>
              <w:t>3</w:t>
            </w:r>
          </w:p>
        </w:tc>
        <w:tc>
          <w:tcPr>
            <w:tcW w:w="4394"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rPr>
                <w:rFonts w:cstheme="minorBidi"/>
              </w:rPr>
            </w:pPr>
            <w:r w:rsidRPr="00E0687A">
              <w:rPr>
                <w:rFonts w:eastAsia="Calibri"/>
              </w:rPr>
              <w:t>МФУ в комплекте</w:t>
            </w:r>
          </w:p>
        </w:tc>
        <w:tc>
          <w:tcPr>
            <w:tcW w:w="1417"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proofErr w:type="spellStart"/>
            <w:proofErr w:type="gramStart"/>
            <w:r w:rsidRPr="00E0687A">
              <w:rPr>
                <w:lang w:eastAsia="ar-SA"/>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r w:rsidRPr="00E0687A">
              <w:rPr>
                <w:lang w:eastAsia="ar-SA"/>
              </w:rPr>
              <w:t>1</w:t>
            </w:r>
          </w:p>
        </w:tc>
        <w:tc>
          <w:tcPr>
            <w:tcW w:w="1275" w:type="dxa"/>
            <w:tcBorders>
              <w:top w:val="single" w:sz="4" w:space="0" w:color="auto"/>
              <w:left w:val="single" w:sz="4" w:space="0" w:color="auto"/>
              <w:bottom w:val="single" w:sz="4" w:space="0" w:color="auto"/>
              <w:right w:val="single" w:sz="4" w:space="0" w:color="auto"/>
            </w:tcBorders>
          </w:tcPr>
          <w:p w:rsidR="00E0687A" w:rsidRPr="00C06ABD" w:rsidRDefault="00E0687A" w:rsidP="00E0687A">
            <w:pPr>
              <w:jc w:val="right"/>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r>
      <w:tr w:rsidR="00E0687A" w:rsidRPr="00E0687A" w:rsidTr="00E0687A">
        <w:trPr>
          <w:trHeight w:val="266"/>
        </w:trPr>
        <w:tc>
          <w:tcPr>
            <w:tcW w:w="534" w:type="dxa"/>
            <w:tcBorders>
              <w:top w:val="single" w:sz="4" w:space="0" w:color="auto"/>
              <w:left w:val="single" w:sz="4" w:space="0" w:color="auto"/>
              <w:bottom w:val="single" w:sz="4" w:space="0" w:color="auto"/>
              <w:right w:val="single" w:sz="4" w:space="0" w:color="auto"/>
            </w:tcBorders>
            <w:hideMark/>
          </w:tcPr>
          <w:p w:rsidR="00E0687A" w:rsidRPr="00C06ABD" w:rsidRDefault="00E0687A" w:rsidP="00E0687A">
            <w:pPr>
              <w:jc w:val="right"/>
              <w:rPr>
                <w:rFonts w:eastAsiaTheme="minorHAnsi"/>
                <w:lang w:eastAsia="en-US"/>
              </w:rPr>
            </w:pPr>
            <w:r w:rsidRPr="00C06ABD">
              <w:rPr>
                <w:rFonts w:eastAsiaTheme="minorHAnsi"/>
                <w:lang w:eastAsia="en-US"/>
              </w:rPr>
              <w:t>4</w:t>
            </w:r>
          </w:p>
        </w:tc>
        <w:tc>
          <w:tcPr>
            <w:tcW w:w="4394"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rPr>
                <w:rFonts w:eastAsia="Calibri"/>
              </w:rPr>
            </w:pPr>
            <w:r w:rsidRPr="00E0687A">
              <w:rPr>
                <w:rFonts w:eastAsia="Calibri"/>
              </w:rPr>
              <w:t>Проекционный комплект для аудитории</w:t>
            </w:r>
          </w:p>
        </w:tc>
        <w:tc>
          <w:tcPr>
            <w:tcW w:w="1417"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proofErr w:type="spellStart"/>
            <w:proofErr w:type="gramStart"/>
            <w:r w:rsidRPr="00E0687A">
              <w:rPr>
                <w:lang w:eastAsia="ar-SA"/>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r w:rsidRPr="00E0687A">
              <w:rPr>
                <w:lang w:eastAsia="ar-SA"/>
              </w:rPr>
              <w:t>5</w:t>
            </w:r>
          </w:p>
        </w:tc>
        <w:tc>
          <w:tcPr>
            <w:tcW w:w="1275" w:type="dxa"/>
            <w:tcBorders>
              <w:top w:val="single" w:sz="4" w:space="0" w:color="auto"/>
              <w:left w:val="single" w:sz="4" w:space="0" w:color="auto"/>
              <w:bottom w:val="single" w:sz="4" w:space="0" w:color="auto"/>
              <w:right w:val="single" w:sz="4" w:space="0" w:color="auto"/>
            </w:tcBorders>
          </w:tcPr>
          <w:p w:rsidR="00E0687A" w:rsidRPr="00C06ABD" w:rsidRDefault="00E0687A" w:rsidP="00E0687A">
            <w:pPr>
              <w:jc w:val="right"/>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r>
      <w:tr w:rsidR="00E0687A" w:rsidRPr="00E0687A" w:rsidTr="00E0687A">
        <w:trPr>
          <w:trHeight w:val="266"/>
        </w:trPr>
        <w:tc>
          <w:tcPr>
            <w:tcW w:w="534"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c>
          <w:tcPr>
            <w:tcW w:w="4394"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rPr>
                <w:rFonts w:eastAsia="Calibri"/>
              </w:rPr>
            </w:pPr>
            <w:r w:rsidRPr="00E0687A">
              <w:rPr>
                <w:rFonts w:eastAsia="Calibri"/>
              </w:rPr>
              <w:t>ИТОГО:</w:t>
            </w:r>
          </w:p>
        </w:tc>
        <w:tc>
          <w:tcPr>
            <w:tcW w:w="1417"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p>
        </w:tc>
        <w:tc>
          <w:tcPr>
            <w:tcW w:w="993"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suppressAutoHyphens/>
              <w:jc w:val="center"/>
              <w:rPr>
                <w:lang w:eastAsia="ar-SA"/>
              </w:rPr>
            </w:pPr>
          </w:p>
        </w:tc>
        <w:tc>
          <w:tcPr>
            <w:tcW w:w="1275"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0687A" w:rsidRPr="00E0687A" w:rsidRDefault="00E0687A" w:rsidP="00E0687A">
            <w:pPr>
              <w:jc w:val="right"/>
              <w:rPr>
                <w:rFonts w:eastAsiaTheme="minorHAnsi"/>
                <w:lang w:eastAsia="en-US"/>
              </w:rPr>
            </w:pPr>
          </w:p>
        </w:tc>
      </w:tr>
    </w:tbl>
    <w:p w:rsidR="00C06ABD" w:rsidRPr="00C06ABD" w:rsidRDefault="00C06ABD" w:rsidP="00C06ABD">
      <w:pPr>
        <w:spacing w:after="200" w:line="276" w:lineRule="auto"/>
        <w:rPr>
          <w:rFonts w:eastAsiaTheme="minorHAnsi"/>
          <w:lang w:eastAsia="en-US"/>
        </w:rPr>
      </w:pPr>
    </w:p>
    <w:tbl>
      <w:tblPr>
        <w:tblW w:w="0" w:type="auto"/>
        <w:tblLook w:val="01E0" w:firstRow="1" w:lastRow="1" w:firstColumn="1" w:lastColumn="1" w:noHBand="0" w:noVBand="0"/>
      </w:tblPr>
      <w:tblGrid>
        <w:gridCol w:w="4873"/>
        <w:gridCol w:w="4980"/>
      </w:tblGrid>
      <w:tr w:rsidR="00C06ABD" w:rsidRPr="00C06ABD" w:rsidTr="00CF414B">
        <w:tc>
          <w:tcPr>
            <w:tcW w:w="4873" w:type="dxa"/>
          </w:tcPr>
          <w:p w:rsidR="00C06ABD" w:rsidRPr="00C06ABD" w:rsidRDefault="00C06ABD" w:rsidP="00C06ABD">
            <w:pPr>
              <w:spacing w:after="200" w:line="276" w:lineRule="auto"/>
              <w:jc w:val="right"/>
              <w:rPr>
                <w:rFonts w:eastAsiaTheme="minorHAnsi"/>
                <w:lang w:eastAsia="en-US"/>
              </w:rPr>
            </w:pPr>
            <w:r w:rsidRPr="00C06ABD">
              <w:rPr>
                <w:rFonts w:eastAsiaTheme="minorHAnsi"/>
                <w:lang w:eastAsia="en-US"/>
              </w:rPr>
              <w:t>Заказчик</w:t>
            </w:r>
          </w:p>
          <w:p w:rsidR="00C06ABD" w:rsidRPr="00C06ABD" w:rsidRDefault="00C06ABD" w:rsidP="00C06ABD">
            <w:pPr>
              <w:spacing w:after="200" w:line="276" w:lineRule="auto"/>
              <w:jc w:val="right"/>
              <w:rPr>
                <w:rFonts w:eastAsiaTheme="minorHAnsi"/>
                <w:lang w:eastAsia="en-US"/>
              </w:rPr>
            </w:pPr>
          </w:p>
          <w:p w:rsidR="00C06ABD" w:rsidRPr="00C06ABD" w:rsidRDefault="00C06ABD" w:rsidP="00E0687A">
            <w:pPr>
              <w:spacing w:after="200" w:line="276" w:lineRule="auto"/>
              <w:jc w:val="right"/>
              <w:rPr>
                <w:rFonts w:eastAsiaTheme="minorHAnsi"/>
                <w:lang w:eastAsia="en-US"/>
              </w:rPr>
            </w:pPr>
            <w:r w:rsidRPr="00C06ABD">
              <w:rPr>
                <w:rFonts w:eastAsiaTheme="minorHAnsi"/>
                <w:lang w:eastAsia="en-US"/>
              </w:rPr>
              <w:t>___________________ /</w:t>
            </w:r>
            <w:r w:rsidR="00E0687A">
              <w:rPr>
                <w:rFonts w:eastAsiaTheme="minorHAnsi"/>
                <w:lang w:eastAsia="en-US"/>
              </w:rPr>
              <w:t xml:space="preserve">Т.Н. </w:t>
            </w:r>
            <w:proofErr w:type="spellStart"/>
            <w:r w:rsidR="00E0687A">
              <w:rPr>
                <w:rFonts w:eastAsiaTheme="minorHAnsi"/>
                <w:lang w:eastAsia="en-US"/>
              </w:rPr>
              <w:t>Разова</w:t>
            </w:r>
            <w:proofErr w:type="spellEnd"/>
            <w:r w:rsidRPr="00C06ABD">
              <w:rPr>
                <w:rFonts w:eastAsiaTheme="minorHAnsi"/>
                <w:lang w:eastAsia="en-US"/>
              </w:rPr>
              <w:t>/</w:t>
            </w:r>
          </w:p>
        </w:tc>
        <w:tc>
          <w:tcPr>
            <w:tcW w:w="4980" w:type="dxa"/>
          </w:tcPr>
          <w:p w:rsidR="00C06ABD" w:rsidRPr="00C06ABD" w:rsidRDefault="00C06ABD" w:rsidP="00C06ABD">
            <w:pPr>
              <w:spacing w:after="200" w:line="276" w:lineRule="auto"/>
              <w:jc w:val="right"/>
              <w:rPr>
                <w:rFonts w:eastAsiaTheme="minorHAnsi"/>
                <w:lang w:eastAsia="en-US"/>
              </w:rPr>
            </w:pPr>
            <w:r w:rsidRPr="00C06ABD">
              <w:rPr>
                <w:rFonts w:eastAsiaTheme="minorHAnsi"/>
                <w:lang w:eastAsia="en-US"/>
              </w:rPr>
              <w:t xml:space="preserve">                            Поставщик </w:t>
            </w:r>
          </w:p>
          <w:p w:rsidR="00C06ABD" w:rsidRPr="00C06ABD" w:rsidRDefault="00C06ABD" w:rsidP="00C06ABD">
            <w:pPr>
              <w:spacing w:after="200" w:line="276" w:lineRule="auto"/>
              <w:jc w:val="right"/>
              <w:rPr>
                <w:rFonts w:eastAsiaTheme="minorHAnsi"/>
                <w:lang w:eastAsia="en-US"/>
              </w:rPr>
            </w:pPr>
          </w:p>
          <w:p w:rsidR="00C06ABD" w:rsidRPr="00C06ABD" w:rsidRDefault="00C06ABD" w:rsidP="00C06ABD">
            <w:pPr>
              <w:spacing w:after="200" w:line="276" w:lineRule="auto"/>
              <w:jc w:val="right"/>
              <w:rPr>
                <w:rFonts w:eastAsiaTheme="minorHAnsi"/>
                <w:lang w:eastAsia="en-US"/>
              </w:rPr>
            </w:pPr>
            <w:r w:rsidRPr="00C06ABD">
              <w:rPr>
                <w:rFonts w:eastAsiaTheme="minorHAnsi"/>
                <w:lang w:eastAsia="en-US"/>
              </w:rPr>
              <w:t xml:space="preserve">                           _____________/____________/</w:t>
            </w:r>
          </w:p>
        </w:tc>
      </w:tr>
    </w:tbl>
    <w:p w:rsidR="00C06ABD" w:rsidRPr="00C06ABD" w:rsidRDefault="00C06ABD" w:rsidP="00C06ABD">
      <w:pPr>
        <w:spacing w:after="200" w:line="276" w:lineRule="auto"/>
        <w:jc w:val="right"/>
        <w:rPr>
          <w:rFonts w:eastAsiaTheme="minorHAnsi"/>
          <w:lang w:eastAsia="en-US"/>
        </w:rPr>
        <w:sectPr w:rsidR="00C06ABD" w:rsidRPr="00C06ABD">
          <w:pgSz w:w="11906" w:h="16838"/>
          <w:pgMar w:top="567" w:right="567" w:bottom="284" w:left="1134" w:header="709" w:footer="709" w:gutter="0"/>
          <w:pgNumType w:start="1"/>
          <w:cols w:space="720"/>
        </w:sectPr>
      </w:pPr>
    </w:p>
    <w:p w:rsidR="001B67CB" w:rsidRDefault="001B67CB" w:rsidP="001B67CB">
      <w:pPr>
        <w:jc w:val="right"/>
      </w:pPr>
      <w:r>
        <w:lastRenderedPageBreak/>
        <w:t xml:space="preserve">Приложение № 1 к документации </w:t>
      </w:r>
    </w:p>
    <w:p w:rsidR="001B67CB" w:rsidRDefault="001B67CB" w:rsidP="001B67CB">
      <w:pPr>
        <w:jc w:val="right"/>
      </w:pPr>
      <w:r>
        <w:t>открытого аукциона в электронной форме</w:t>
      </w:r>
    </w:p>
    <w:p w:rsidR="001B67CB" w:rsidRDefault="001B67CB" w:rsidP="001B67CB">
      <w:pPr>
        <w:spacing w:line="276" w:lineRule="auto"/>
        <w:rPr>
          <w:rFonts w:eastAsia="Calibri"/>
          <w:i/>
        </w:rPr>
      </w:pPr>
      <w:r>
        <w:rPr>
          <w:rFonts w:eastAsia="Calibri"/>
          <w:i/>
        </w:rPr>
        <w:t xml:space="preserve"> </w:t>
      </w:r>
    </w:p>
    <w:p w:rsidR="001B67CB" w:rsidRPr="003917F2" w:rsidRDefault="001B67CB" w:rsidP="001B67CB">
      <w:pPr>
        <w:spacing w:line="276" w:lineRule="auto"/>
        <w:rPr>
          <w:rFonts w:eastAsia="Calibri"/>
        </w:rPr>
      </w:pPr>
      <w:r w:rsidRPr="005E72C8">
        <w:rPr>
          <w:rFonts w:eastAsia="Calibri"/>
          <w:i/>
        </w:rPr>
        <w:t>(фирменный бланк участника закупки</w:t>
      </w:r>
      <w:r w:rsidRPr="003917F2">
        <w:rPr>
          <w:rFonts w:eastAsia="Calibri"/>
        </w:rPr>
        <w:t>)</w:t>
      </w:r>
    </w:p>
    <w:p w:rsidR="001B67CB" w:rsidRPr="003917F2" w:rsidRDefault="001B67CB" w:rsidP="001B67CB">
      <w:pPr>
        <w:pStyle w:val="1"/>
        <w:jc w:val="center"/>
        <w:rPr>
          <w:rFonts w:ascii="Times New Roman" w:eastAsia="Times New Roman" w:hAnsi="Times New Roman" w:cs="Times New Roman"/>
          <w:b/>
          <w:color w:val="auto"/>
          <w:sz w:val="28"/>
          <w:szCs w:val="28"/>
        </w:rPr>
      </w:pPr>
      <w:r w:rsidRPr="003917F2">
        <w:rPr>
          <w:rFonts w:ascii="Times New Roman" w:eastAsia="Times New Roman" w:hAnsi="Times New Roman" w:cs="Times New Roman"/>
          <w:b/>
          <w:color w:val="auto"/>
          <w:sz w:val="28"/>
          <w:szCs w:val="28"/>
        </w:rPr>
        <w:t>Согласие субъекта персональных данных на обработку его персональных данных</w:t>
      </w:r>
    </w:p>
    <w:p w:rsidR="001B67CB" w:rsidRPr="003917F2" w:rsidRDefault="001B67CB" w:rsidP="001B67CB">
      <w:pPr>
        <w:spacing w:line="276" w:lineRule="auto"/>
        <w:jc w:val="center"/>
        <w:rPr>
          <w:rFonts w:eastAsia="Calibri"/>
          <w:b/>
        </w:rPr>
      </w:pPr>
      <w:r w:rsidRPr="003917F2">
        <w:rPr>
          <w:rFonts w:eastAsia="Calibri"/>
          <w:b/>
        </w:rPr>
        <w:t>Подтверждение участника закупочной процедуры наличия согласия на обработку персональных данных и направления уведомлений об осуществлении обработки персональных данных</w:t>
      </w:r>
    </w:p>
    <w:p w:rsidR="001B67CB" w:rsidRPr="003917F2" w:rsidRDefault="001B67CB" w:rsidP="001B67CB">
      <w:pPr>
        <w:rPr>
          <w:rFonts w:eastAsia="Calibri"/>
        </w:rPr>
      </w:pPr>
      <w:r w:rsidRPr="003917F2">
        <w:rPr>
          <w:rFonts w:eastAsia="Calibri"/>
        </w:rPr>
        <w:t>Настоящим _____________________________________________________,</w:t>
      </w:r>
    </w:p>
    <w:p w:rsidR="001B67CB" w:rsidRPr="003917F2" w:rsidRDefault="001B67CB" w:rsidP="001B67CB">
      <w:pPr>
        <w:ind w:left="2835"/>
        <w:rPr>
          <w:rFonts w:eastAsia="Calibri"/>
          <w:sz w:val="14"/>
          <w:szCs w:val="14"/>
        </w:rPr>
      </w:pPr>
      <w:r w:rsidRPr="003917F2">
        <w:rPr>
          <w:rFonts w:eastAsia="Calibri"/>
          <w:sz w:val="14"/>
          <w:szCs w:val="14"/>
        </w:rPr>
        <w:t>(наименование участника)</w:t>
      </w:r>
    </w:p>
    <w:p w:rsidR="001B67CB" w:rsidRPr="003917F2" w:rsidRDefault="001B67CB" w:rsidP="001B67CB">
      <w:pPr>
        <w:rPr>
          <w:rFonts w:eastAsia="Calibri"/>
          <w:sz w:val="8"/>
          <w:szCs w:val="8"/>
        </w:rPr>
      </w:pPr>
    </w:p>
    <w:p w:rsidR="001B67CB" w:rsidRPr="003917F2" w:rsidRDefault="001B67CB" w:rsidP="001B67CB">
      <w:pPr>
        <w:rPr>
          <w:rFonts w:eastAsia="Calibri"/>
        </w:rPr>
      </w:pPr>
      <w:r w:rsidRPr="003917F2">
        <w:rPr>
          <w:rFonts w:eastAsia="Calibri"/>
        </w:rPr>
        <w:t>Адрес местонахождения (юридический адрес): ___________________________________________,</w:t>
      </w:r>
    </w:p>
    <w:p w:rsidR="001B67CB" w:rsidRPr="003917F2" w:rsidRDefault="001B67CB" w:rsidP="001B67CB">
      <w:pPr>
        <w:rPr>
          <w:rFonts w:eastAsia="Calibri"/>
        </w:rPr>
      </w:pPr>
      <w:r w:rsidRPr="003917F2">
        <w:rPr>
          <w:rFonts w:eastAsia="Calibri"/>
        </w:rPr>
        <w:t>Фактический адрес: _________________________________________________________________,</w:t>
      </w:r>
    </w:p>
    <w:p w:rsidR="001B67CB" w:rsidRPr="003917F2" w:rsidRDefault="001B67CB" w:rsidP="001B67CB">
      <w:pPr>
        <w:rPr>
          <w:rFonts w:eastAsia="Calibri"/>
        </w:rPr>
      </w:pPr>
      <w:r w:rsidRPr="003917F2">
        <w:rPr>
          <w:rFonts w:eastAsia="Calibri"/>
        </w:rPr>
        <w:t>Свидетельство о регистрации: _________________________________________________________</w:t>
      </w:r>
    </w:p>
    <w:p w:rsidR="001B67CB" w:rsidRPr="003917F2" w:rsidRDefault="001B67CB" w:rsidP="001B67CB">
      <w:pPr>
        <w:ind w:left="3402"/>
        <w:rPr>
          <w:rFonts w:eastAsia="Calibri"/>
          <w:sz w:val="14"/>
          <w:szCs w:val="14"/>
        </w:rPr>
      </w:pPr>
      <w:r w:rsidRPr="003917F2">
        <w:rPr>
          <w:rFonts w:eastAsia="Calibri"/>
          <w:sz w:val="14"/>
          <w:szCs w:val="14"/>
        </w:rPr>
        <w:t>(наименование документа, сведения о дате выдачи документа и выдавшем его органе)</w:t>
      </w:r>
    </w:p>
    <w:p w:rsidR="001B67CB" w:rsidRPr="003917F2" w:rsidRDefault="001B67CB" w:rsidP="001B67CB">
      <w:pPr>
        <w:rPr>
          <w:rFonts w:eastAsia="Calibri"/>
          <w:sz w:val="8"/>
          <w:szCs w:val="8"/>
        </w:rPr>
      </w:pPr>
    </w:p>
    <w:p w:rsidR="001B67CB" w:rsidRPr="005E72C8" w:rsidRDefault="001B67CB" w:rsidP="001B67CB">
      <w:pPr>
        <w:spacing w:line="276" w:lineRule="auto"/>
        <w:jc w:val="both"/>
        <w:rPr>
          <w:rFonts w:eastAsia="Calibri"/>
          <w:sz w:val="23"/>
          <w:szCs w:val="23"/>
        </w:rPr>
      </w:pPr>
      <w:proofErr w:type="gramStart"/>
      <w:r w:rsidRPr="005E72C8">
        <w:rPr>
          <w:rFonts w:eastAsia="Calibri"/>
          <w:sz w:val="23"/>
          <w:szCs w:val="23"/>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запросе открытого</w:t>
      </w:r>
      <w:proofErr w:type="gramEnd"/>
      <w:r w:rsidRPr="005E72C8">
        <w:rPr>
          <w:rFonts w:eastAsia="Calibri"/>
          <w:sz w:val="23"/>
          <w:szCs w:val="23"/>
        </w:rPr>
        <w:t xml:space="preserve"> аукциона в электронной форме на [</w:t>
      </w:r>
      <w:r w:rsidRPr="00956E3E">
        <w:rPr>
          <w:b/>
          <w:i/>
          <w:sz w:val="23"/>
          <w:szCs w:val="23"/>
        </w:rPr>
        <w:t>указывается предмет закупки</w:t>
      </w:r>
      <w:r w:rsidRPr="005E72C8">
        <w:rPr>
          <w:rFonts w:eastAsia="Calibri"/>
          <w:sz w:val="23"/>
          <w:szCs w:val="23"/>
        </w:rPr>
        <w:t>], а также направление в адрес таких субъектов персональных данных уведомлений об осуществлении обработки их персональных данных в ГАПОУ ПО "</w:t>
      </w:r>
      <w:proofErr w:type="spellStart"/>
      <w:r w:rsidRPr="005E72C8">
        <w:rPr>
          <w:rFonts w:eastAsia="Calibri"/>
          <w:sz w:val="23"/>
          <w:szCs w:val="23"/>
        </w:rPr>
        <w:t>ПКППиК</w:t>
      </w:r>
      <w:proofErr w:type="spellEnd"/>
      <w:r w:rsidRPr="005E72C8">
        <w:rPr>
          <w:rFonts w:eastAsia="Calibri"/>
          <w:sz w:val="23"/>
          <w:szCs w:val="23"/>
        </w:rPr>
        <w:t>", зарегистрированного по адресу: г. Пенза, проспект Победы, 3, т.е. на совершение действий, предусмотренных п.3 ст.3. Закон 152- ФЗ.</w:t>
      </w:r>
    </w:p>
    <w:p w:rsidR="001B67CB" w:rsidRPr="005E72C8" w:rsidRDefault="001B67CB" w:rsidP="001B67CB">
      <w:pPr>
        <w:spacing w:line="276" w:lineRule="auto"/>
        <w:jc w:val="both"/>
        <w:rPr>
          <w:rFonts w:eastAsia="Calibri"/>
          <w:sz w:val="23"/>
          <w:szCs w:val="23"/>
        </w:rPr>
      </w:pPr>
      <w:proofErr w:type="gramStart"/>
      <w:r w:rsidRPr="005E72C8">
        <w:rPr>
          <w:rFonts w:eastAsia="Calibri"/>
          <w:sz w:val="23"/>
          <w:szCs w:val="23"/>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ГАПОУ ПО "</w:t>
      </w:r>
      <w:proofErr w:type="spellStart"/>
      <w:r w:rsidRPr="005E72C8">
        <w:rPr>
          <w:rFonts w:eastAsia="Calibri"/>
          <w:sz w:val="23"/>
          <w:szCs w:val="23"/>
        </w:rPr>
        <w:t>ПКППиК</w:t>
      </w:r>
      <w:proofErr w:type="spellEnd"/>
      <w:r w:rsidRPr="005E72C8">
        <w:rPr>
          <w:rFonts w:eastAsia="Calibri"/>
          <w:sz w:val="23"/>
          <w:szCs w:val="23"/>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E72C8">
        <w:rPr>
          <w:rFonts w:eastAsia="Calibri"/>
          <w:sz w:val="23"/>
          <w:szCs w:val="23"/>
        </w:rPr>
        <w:t xml:space="preserve"> сведения об участии (членстве) в органах управление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запросе открытого аукциона в электронной форме на [</w:t>
      </w:r>
      <w:r w:rsidRPr="00956E3E">
        <w:rPr>
          <w:b/>
          <w:i/>
          <w:sz w:val="23"/>
          <w:szCs w:val="23"/>
        </w:rPr>
        <w:t>указывается предмет закупки</w:t>
      </w:r>
      <w:r w:rsidRPr="005E72C8">
        <w:rPr>
          <w:rFonts w:eastAsia="Calibri"/>
          <w:sz w:val="23"/>
          <w:szCs w:val="23"/>
        </w:rPr>
        <w:t>].</w:t>
      </w:r>
    </w:p>
    <w:p w:rsidR="001B67CB" w:rsidRPr="005E72C8" w:rsidRDefault="001B67CB" w:rsidP="001B67CB">
      <w:pPr>
        <w:spacing w:line="276" w:lineRule="auto"/>
        <w:jc w:val="both"/>
        <w:rPr>
          <w:rFonts w:eastAsia="Calibri"/>
          <w:sz w:val="23"/>
          <w:szCs w:val="23"/>
        </w:rPr>
      </w:pPr>
      <w:proofErr w:type="gramStart"/>
      <w:r w:rsidRPr="005E72C8">
        <w:rPr>
          <w:rFonts w:eastAsia="Calibri"/>
          <w:sz w:val="23"/>
          <w:szCs w:val="23"/>
        </w:rPr>
        <w:t>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открытого аукциона в электронной форме на [</w:t>
      </w:r>
      <w:r w:rsidRPr="00956E3E">
        <w:rPr>
          <w:b/>
          <w:i/>
          <w:sz w:val="23"/>
          <w:szCs w:val="23"/>
        </w:rPr>
        <w:t>указывается предмет закупки</w:t>
      </w:r>
      <w:r w:rsidRPr="005E72C8">
        <w:rPr>
          <w:rFonts w:eastAsia="Calibri"/>
          <w:sz w:val="23"/>
          <w:szCs w:val="23"/>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roofErr w:type="gramEnd"/>
      <w:r w:rsidRPr="005E72C8">
        <w:rPr>
          <w:rFonts w:eastAsia="Calibri"/>
          <w:sz w:val="23"/>
          <w:szCs w:val="23"/>
        </w:rPr>
        <w:t>, а также на передачу такой информации третьим лицам, в случаях, установленных действующим законодательством, и в случаях, когда ГАПОУ ПО "</w:t>
      </w:r>
      <w:proofErr w:type="spellStart"/>
      <w:r w:rsidRPr="005E72C8">
        <w:rPr>
          <w:rFonts w:eastAsia="Calibri"/>
          <w:sz w:val="23"/>
          <w:szCs w:val="23"/>
        </w:rPr>
        <w:t>ПКППиК</w:t>
      </w:r>
      <w:proofErr w:type="spellEnd"/>
      <w:r w:rsidRPr="005E72C8">
        <w:rPr>
          <w:rFonts w:eastAsia="Calibri"/>
          <w:sz w:val="23"/>
          <w:szCs w:val="23"/>
        </w:rPr>
        <w:t>" выступает для третьих лиц, которым передаются персональные данные, организатором закупки.</w:t>
      </w:r>
    </w:p>
    <w:p w:rsidR="001B67CB" w:rsidRPr="005E72C8" w:rsidRDefault="001B67CB" w:rsidP="001B67CB">
      <w:pPr>
        <w:spacing w:line="276" w:lineRule="auto"/>
        <w:jc w:val="both"/>
        <w:rPr>
          <w:rFonts w:eastAsia="Calibri"/>
          <w:sz w:val="23"/>
          <w:szCs w:val="23"/>
        </w:rPr>
      </w:pPr>
      <w:r w:rsidRPr="005E72C8">
        <w:rPr>
          <w:rFonts w:eastAsia="Calibri"/>
          <w:sz w:val="23"/>
          <w:szCs w:val="23"/>
        </w:rPr>
        <w:t>Условием прекращения обработки персональных данных является получение [</w:t>
      </w:r>
      <w:r w:rsidRPr="00956E3E">
        <w:rPr>
          <w:b/>
          <w:i/>
          <w:sz w:val="23"/>
          <w:szCs w:val="23"/>
        </w:rPr>
        <w:t>указывается наименование участника</w:t>
      </w:r>
      <w:r w:rsidRPr="00956E3E">
        <w:rPr>
          <w:rFonts w:eastAsia="Calibri"/>
          <w:sz w:val="23"/>
          <w:szCs w:val="23"/>
        </w:rPr>
        <w:t>]</w:t>
      </w:r>
      <w:r w:rsidRPr="005E72C8">
        <w:rPr>
          <w:rFonts w:eastAsia="Calibri"/>
          <w:sz w:val="23"/>
          <w:szCs w:val="23"/>
        </w:rPr>
        <w:t xml:space="preserve"> письменного уведомления об отзыве согласия на обработку персональных данных.</w:t>
      </w:r>
    </w:p>
    <w:p w:rsidR="001B67CB" w:rsidRPr="005E72C8" w:rsidRDefault="001B67CB" w:rsidP="001B67CB">
      <w:pPr>
        <w:spacing w:line="276" w:lineRule="auto"/>
        <w:jc w:val="both"/>
        <w:rPr>
          <w:rFonts w:eastAsia="Calibri"/>
          <w:sz w:val="23"/>
          <w:szCs w:val="23"/>
        </w:rPr>
      </w:pPr>
      <w:r w:rsidRPr="005E72C8">
        <w:rPr>
          <w:rFonts w:eastAsia="Calibri"/>
          <w:sz w:val="23"/>
          <w:szCs w:val="23"/>
        </w:rPr>
        <w:t>Настоящее подтверждение действует со дня его подписания в течение ____ лет (либо до дня его отзыва субъектом персональных данных в письменной форме).</w:t>
      </w:r>
    </w:p>
    <w:p w:rsidR="001B67CB" w:rsidRPr="003917F2" w:rsidRDefault="001B67CB" w:rsidP="001B67CB">
      <w:pPr>
        <w:spacing w:line="276" w:lineRule="auto"/>
        <w:jc w:val="center"/>
        <w:rPr>
          <w:rFonts w:eastAsia="Calibri"/>
        </w:rPr>
      </w:pPr>
      <w:r>
        <w:rPr>
          <w:rFonts w:eastAsia="Calibri"/>
        </w:rPr>
        <w:t>"___"</w:t>
      </w:r>
      <w:r w:rsidRPr="003917F2">
        <w:rPr>
          <w:rFonts w:eastAsia="Calibri"/>
        </w:rPr>
        <w:t>_____________ 201__г</w:t>
      </w:r>
      <w:proofErr w:type="gramStart"/>
      <w:r w:rsidRPr="003917F2">
        <w:rPr>
          <w:rFonts w:eastAsia="Calibri"/>
        </w:rPr>
        <w:t>.____________________ (__________________)</w:t>
      </w:r>
      <w:proofErr w:type="gramEnd"/>
    </w:p>
    <w:p w:rsidR="001B67CB" w:rsidRPr="00422494" w:rsidRDefault="001B67CB" w:rsidP="001B67CB">
      <w:pPr>
        <w:rPr>
          <w:bCs/>
          <w:color w:val="000000" w:themeColor="text1"/>
          <w:sz w:val="20"/>
          <w:szCs w:val="20"/>
        </w:rPr>
      </w:pPr>
      <w:r>
        <w:rPr>
          <w:b/>
          <w:bCs/>
          <w:color w:val="000000" w:themeColor="text1"/>
          <w:sz w:val="28"/>
          <w:szCs w:val="28"/>
        </w:rPr>
        <w:t xml:space="preserve">                      </w:t>
      </w:r>
      <w:r w:rsidRPr="005E72C8">
        <w:rPr>
          <w:bCs/>
          <w:color w:val="000000" w:themeColor="text1"/>
          <w:sz w:val="20"/>
          <w:szCs w:val="20"/>
        </w:rPr>
        <w:t>М</w:t>
      </w:r>
      <w:r>
        <w:rPr>
          <w:bCs/>
          <w:color w:val="000000" w:themeColor="text1"/>
          <w:sz w:val="20"/>
          <w:szCs w:val="20"/>
        </w:rPr>
        <w:t>П</w:t>
      </w:r>
      <w:r w:rsidRPr="003917F2">
        <w:rPr>
          <w:b/>
          <w:bCs/>
          <w:color w:val="000000" w:themeColor="text1"/>
          <w:sz w:val="28"/>
          <w:szCs w:val="28"/>
        </w:rPr>
        <w:br w:type="page"/>
      </w:r>
    </w:p>
    <w:p w:rsidR="001B67CB" w:rsidRDefault="001B67CB" w:rsidP="001B67CB">
      <w:pPr>
        <w:jc w:val="right"/>
      </w:pPr>
      <w:bookmarkStart w:id="12" w:name="_Toc479922708"/>
      <w:bookmarkStart w:id="13" w:name="_Toc480965012"/>
      <w:r>
        <w:lastRenderedPageBreak/>
        <w:t xml:space="preserve">Приложение № 2 к документации </w:t>
      </w:r>
    </w:p>
    <w:p w:rsidR="001B67CB" w:rsidRDefault="001B67CB" w:rsidP="001B67CB">
      <w:pPr>
        <w:jc w:val="right"/>
      </w:pPr>
      <w:r>
        <w:t>открытого аукциона в электронной форме</w:t>
      </w:r>
    </w:p>
    <w:p w:rsidR="001B67CB" w:rsidRDefault="001B67CB" w:rsidP="001B67CB">
      <w:pPr>
        <w:pStyle w:val="1"/>
        <w:spacing w:before="0"/>
        <w:jc w:val="right"/>
        <w:rPr>
          <w:rFonts w:ascii="Times New Roman" w:eastAsia="Times New Roman" w:hAnsi="Times New Roman" w:cs="Times New Roman"/>
          <w:b/>
          <w:color w:val="auto"/>
          <w:sz w:val="28"/>
          <w:szCs w:val="28"/>
        </w:rPr>
      </w:pPr>
    </w:p>
    <w:p w:rsidR="001B67CB" w:rsidRDefault="001B67CB" w:rsidP="001B67CB">
      <w:pPr>
        <w:pStyle w:val="1"/>
        <w:spacing w:before="0"/>
        <w:jc w:val="center"/>
        <w:rPr>
          <w:rFonts w:ascii="Times New Roman" w:eastAsia="Times New Roman" w:hAnsi="Times New Roman" w:cs="Times New Roman"/>
          <w:b/>
          <w:color w:val="auto"/>
          <w:sz w:val="28"/>
          <w:szCs w:val="28"/>
        </w:rPr>
      </w:pPr>
      <w:r w:rsidRPr="003917F2">
        <w:rPr>
          <w:rFonts w:ascii="Times New Roman" w:eastAsia="Times New Roman" w:hAnsi="Times New Roman" w:cs="Times New Roman"/>
          <w:b/>
          <w:color w:val="auto"/>
          <w:sz w:val="28"/>
          <w:szCs w:val="28"/>
        </w:rPr>
        <w:t xml:space="preserve">Рекомендуемая форма Декларации </w:t>
      </w:r>
      <w:bookmarkStart w:id="14" w:name="_Toc479922709"/>
      <w:bookmarkEnd w:id="12"/>
      <w:r w:rsidRPr="003917F2">
        <w:rPr>
          <w:rFonts w:ascii="Times New Roman" w:eastAsia="Times New Roman" w:hAnsi="Times New Roman" w:cs="Times New Roman"/>
          <w:b/>
          <w:color w:val="auto"/>
          <w:sz w:val="28"/>
          <w:szCs w:val="28"/>
        </w:rPr>
        <w:t xml:space="preserve">соответствия участника закупки требованиям, </w:t>
      </w:r>
      <w:bookmarkEnd w:id="14"/>
      <w:r w:rsidRPr="003917F2">
        <w:rPr>
          <w:rFonts w:ascii="Times New Roman" w:eastAsia="Times New Roman" w:hAnsi="Times New Roman" w:cs="Times New Roman"/>
          <w:b/>
          <w:color w:val="auto"/>
          <w:sz w:val="28"/>
          <w:szCs w:val="28"/>
        </w:rPr>
        <w:t xml:space="preserve">установленным подраздела </w:t>
      </w:r>
      <w:r>
        <w:rPr>
          <w:rFonts w:ascii="Times New Roman" w:eastAsia="Times New Roman" w:hAnsi="Times New Roman" w:cs="Times New Roman"/>
          <w:b/>
          <w:color w:val="auto"/>
          <w:sz w:val="28"/>
          <w:szCs w:val="28"/>
        </w:rPr>
        <w:t>2</w:t>
      </w:r>
      <w:r w:rsidRPr="003917F2">
        <w:rPr>
          <w:rFonts w:ascii="Times New Roman" w:eastAsia="Times New Roman" w:hAnsi="Times New Roman" w:cs="Times New Roman"/>
          <w:b/>
          <w:color w:val="auto"/>
          <w:sz w:val="28"/>
          <w:szCs w:val="28"/>
        </w:rPr>
        <w:t>.3. документации</w:t>
      </w:r>
      <w:bookmarkEnd w:id="13"/>
      <w:r>
        <w:rPr>
          <w:rFonts w:ascii="Times New Roman" w:eastAsia="Times New Roman" w:hAnsi="Times New Roman" w:cs="Times New Roman"/>
          <w:b/>
          <w:color w:val="auto"/>
          <w:sz w:val="28"/>
          <w:szCs w:val="28"/>
        </w:rPr>
        <w:t xml:space="preserve"> </w:t>
      </w:r>
      <w:proofErr w:type="gramStart"/>
      <w:r>
        <w:rPr>
          <w:rFonts w:ascii="Times New Roman" w:eastAsia="Times New Roman" w:hAnsi="Times New Roman" w:cs="Times New Roman"/>
          <w:b/>
          <w:color w:val="auto"/>
          <w:sz w:val="28"/>
          <w:szCs w:val="28"/>
        </w:rPr>
        <w:t>об</w:t>
      </w:r>
      <w:proofErr w:type="gramEnd"/>
      <w:r>
        <w:rPr>
          <w:rFonts w:ascii="Times New Roman" w:eastAsia="Times New Roman" w:hAnsi="Times New Roman" w:cs="Times New Roman"/>
          <w:b/>
          <w:color w:val="auto"/>
          <w:sz w:val="28"/>
          <w:szCs w:val="28"/>
        </w:rPr>
        <w:t xml:space="preserve"> </w:t>
      </w:r>
    </w:p>
    <w:p w:rsidR="001B67CB" w:rsidRPr="003917F2" w:rsidRDefault="001B67CB" w:rsidP="001B67CB">
      <w:pPr>
        <w:pStyle w:val="1"/>
        <w:spacing w:befor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открытом </w:t>
      </w:r>
      <w:proofErr w:type="gramStart"/>
      <w:r>
        <w:rPr>
          <w:rFonts w:ascii="Times New Roman" w:eastAsia="Times New Roman" w:hAnsi="Times New Roman" w:cs="Times New Roman"/>
          <w:b/>
          <w:color w:val="auto"/>
          <w:sz w:val="28"/>
          <w:szCs w:val="28"/>
        </w:rPr>
        <w:t>аукционе</w:t>
      </w:r>
      <w:proofErr w:type="gramEnd"/>
      <w:r>
        <w:rPr>
          <w:rFonts w:ascii="Times New Roman" w:eastAsia="Times New Roman" w:hAnsi="Times New Roman" w:cs="Times New Roman"/>
          <w:b/>
          <w:color w:val="auto"/>
          <w:sz w:val="28"/>
          <w:szCs w:val="28"/>
        </w:rPr>
        <w:t xml:space="preserve"> в электронной форме</w:t>
      </w:r>
    </w:p>
    <w:p w:rsidR="001B67CB" w:rsidRPr="003917F2" w:rsidRDefault="001B67CB" w:rsidP="001B67CB">
      <w:pPr>
        <w:pStyle w:val="ConsPlusNormal"/>
        <w:ind w:firstLine="540"/>
        <w:jc w:val="center"/>
        <w:rPr>
          <w:rFonts w:ascii="Times New Roman" w:hAnsi="Times New Roman" w:cs="Times New Roman"/>
          <w:sz w:val="24"/>
          <w:szCs w:val="24"/>
        </w:rPr>
      </w:pPr>
    </w:p>
    <w:p w:rsidR="001B67CB" w:rsidRPr="003917F2" w:rsidRDefault="001B67CB" w:rsidP="001B67CB">
      <w:pPr>
        <w:pStyle w:val="ConsPlusNormal"/>
        <w:ind w:firstLine="540"/>
        <w:jc w:val="center"/>
        <w:rPr>
          <w:rFonts w:ascii="Times New Roman" w:hAnsi="Times New Roman" w:cs="Times New Roman"/>
          <w:sz w:val="24"/>
          <w:szCs w:val="24"/>
        </w:rPr>
      </w:pPr>
    </w:p>
    <w:p w:rsidR="001B67CB" w:rsidRPr="003917F2" w:rsidRDefault="001B67CB" w:rsidP="001B67CB">
      <w:pPr>
        <w:pStyle w:val="ConsPlusNormal"/>
        <w:ind w:firstLine="540"/>
        <w:jc w:val="center"/>
        <w:rPr>
          <w:rFonts w:ascii="Times New Roman" w:hAnsi="Times New Roman" w:cs="Times New Roman"/>
          <w:sz w:val="24"/>
          <w:szCs w:val="24"/>
        </w:rPr>
      </w:pPr>
      <w:r w:rsidRPr="003917F2">
        <w:rPr>
          <w:rFonts w:ascii="Times New Roman" w:hAnsi="Times New Roman" w:cs="Times New Roman"/>
          <w:sz w:val="24"/>
          <w:szCs w:val="24"/>
        </w:rPr>
        <w:t>Участник  электронного аукциона ______________</w:t>
      </w:r>
      <w:r>
        <w:rPr>
          <w:rFonts w:ascii="Times New Roman" w:hAnsi="Times New Roman" w:cs="Times New Roman"/>
          <w:sz w:val="24"/>
          <w:szCs w:val="24"/>
        </w:rPr>
        <w:t xml:space="preserve">__________________________ </w:t>
      </w:r>
      <w:r w:rsidRPr="003917F2">
        <w:rPr>
          <w:rFonts w:ascii="Times New Roman" w:hAnsi="Times New Roman" w:cs="Times New Roman"/>
          <w:sz w:val="24"/>
          <w:szCs w:val="24"/>
        </w:rPr>
        <w:t>декларирует</w:t>
      </w:r>
    </w:p>
    <w:p w:rsidR="001B67CB" w:rsidRPr="005E72C8" w:rsidRDefault="001B67CB" w:rsidP="001B67CB">
      <w:pPr>
        <w:pStyle w:val="ConsPlusNormal"/>
        <w:ind w:firstLine="540"/>
        <w:jc w:val="center"/>
        <w:rPr>
          <w:rFonts w:ascii="Times New Roman" w:hAnsi="Times New Roman" w:cs="Times New Roman"/>
          <w:i/>
          <w:sz w:val="20"/>
        </w:rPr>
      </w:pPr>
      <w:r>
        <w:rPr>
          <w:rFonts w:ascii="Times New Roman" w:hAnsi="Times New Roman" w:cs="Times New Roman"/>
          <w:i/>
          <w:sz w:val="20"/>
        </w:rPr>
        <w:t xml:space="preserve">                                                </w:t>
      </w:r>
      <w:r w:rsidRPr="005E72C8">
        <w:rPr>
          <w:rFonts w:ascii="Times New Roman" w:hAnsi="Times New Roman" w:cs="Times New Roman"/>
          <w:i/>
          <w:sz w:val="20"/>
        </w:rPr>
        <w:t>(наименование участника закупки)</w:t>
      </w:r>
    </w:p>
    <w:p w:rsidR="001B67CB" w:rsidRPr="003917F2" w:rsidRDefault="001B67CB" w:rsidP="001B67CB">
      <w:pPr>
        <w:pStyle w:val="ConsPlusNormal"/>
        <w:ind w:firstLine="540"/>
        <w:jc w:val="center"/>
        <w:rPr>
          <w:rFonts w:ascii="Times New Roman" w:hAnsi="Times New Roman" w:cs="Times New Roman"/>
          <w:sz w:val="24"/>
          <w:szCs w:val="24"/>
        </w:rPr>
      </w:pPr>
      <w:r w:rsidRPr="003917F2">
        <w:rPr>
          <w:rFonts w:ascii="Times New Roman" w:hAnsi="Times New Roman" w:cs="Times New Roman"/>
          <w:sz w:val="24"/>
          <w:szCs w:val="24"/>
        </w:rPr>
        <w:t>Заказчику, что на дату подачи заявки на участие в электронном аукционе на право заключения договора</w:t>
      </w:r>
      <w:r>
        <w:rPr>
          <w:rFonts w:ascii="Times New Roman" w:hAnsi="Times New Roman" w:cs="Times New Roman"/>
          <w:sz w:val="24"/>
          <w:szCs w:val="24"/>
        </w:rPr>
        <w:t xml:space="preserve"> _______________________________________________________________________________</w:t>
      </w:r>
    </w:p>
    <w:p w:rsidR="001B67CB" w:rsidRPr="00422494" w:rsidRDefault="001B67CB" w:rsidP="001B67CB">
      <w:pPr>
        <w:pStyle w:val="ConsPlusNormal"/>
        <w:ind w:firstLine="540"/>
        <w:jc w:val="center"/>
        <w:rPr>
          <w:rFonts w:ascii="Times New Roman" w:hAnsi="Times New Roman" w:cs="Times New Roman"/>
          <w:i/>
          <w:sz w:val="20"/>
        </w:rPr>
      </w:pPr>
      <w:r w:rsidRPr="003917F2">
        <w:rPr>
          <w:rFonts w:ascii="Times New Roman" w:hAnsi="Times New Roman" w:cs="Times New Roman"/>
          <w:i/>
          <w:sz w:val="24"/>
          <w:szCs w:val="24"/>
        </w:rPr>
        <w:t xml:space="preserve"> </w:t>
      </w:r>
      <w:r w:rsidRPr="00422494">
        <w:rPr>
          <w:rFonts w:ascii="Times New Roman" w:hAnsi="Times New Roman" w:cs="Times New Roman"/>
          <w:i/>
          <w:sz w:val="20"/>
        </w:rPr>
        <w:t>(наименование объекта закупки)</w:t>
      </w:r>
    </w:p>
    <w:p w:rsidR="001B67CB" w:rsidRPr="003917F2" w:rsidRDefault="001B67CB" w:rsidP="001B67CB">
      <w:pPr>
        <w:jc w:val="center"/>
      </w:pP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10206"/>
      </w:tblGrid>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autoSpaceDE w:val="0"/>
              <w:autoSpaceDN w:val="0"/>
              <w:adjustRightInd w:val="0"/>
              <w:jc w:val="center"/>
              <w:rPr>
                <w:b/>
              </w:rPr>
            </w:pPr>
            <w:r w:rsidRPr="003917F2">
              <w:rPr>
                <w:b/>
              </w:rPr>
              <w:t>Декларация соответствия участника электронного аукциона установленным требованиям</w:t>
            </w:r>
          </w:p>
        </w:tc>
      </w:tr>
      <w:tr w:rsidR="001B67CB" w:rsidRPr="003917F2" w:rsidTr="00CF414B">
        <w:trPr>
          <w:trHeight w:val="1024"/>
        </w:trPr>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r w:rsidRPr="003917F2">
              <w:t>- не</w:t>
            </w:r>
            <w:r w:rsidR="00CF414B">
              <w:t xml:space="preserve"> </w:t>
            </w:r>
            <w:r w:rsidRPr="003917F2">
              <w:t>проведение ликвидации участника конкурса - юридического лица и отсутствие решения арбитражного суда о признании участника конкурса - юридического лица, физического лица, в том числе индивидуального предпринимателя, банкротом и об открытии конкурсного производства;</w:t>
            </w:r>
          </w:p>
        </w:tc>
      </w:tr>
      <w:tr w:rsidR="001B67CB" w:rsidRPr="003917F2" w:rsidTr="00CF414B">
        <w:trPr>
          <w:trHeight w:val="437"/>
        </w:trPr>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r w:rsidRPr="003917F2">
              <w:t>- не</w:t>
            </w:r>
            <w:r w:rsidR="00CF414B">
              <w:t xml:space="preserve"> </w:t>
            </w:r>
            <w:r w:rsidRPr="003917F2">
              <w:t>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tc>
      </w:tr>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proofErr w:type="gramStart"/>
            <w:r w:rsidRPr="003917F2">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917F2">
              <w:t xml:space="preserve"> </w:t>
            </w:r>
            <w:proofErr w:type="gramStart"/>
            <w:r w:rsidRPr="003917F2">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917F2">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3917F2">
              <w:t>указанных</w:t>
            </w:r>
            <w:proofErr w:type="gramEnd"/>
            <w:r w:rsidRPr="003917F2">
              <w:t xml:space="preserve"> недоимки, задолженности и решение по такому заявлению на дату рассмотрения заявки на участие в закупке не принято;</w:t>
            </w:r>
          </w:p>
        </w:tc>
      </w:tr>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proofErr w:type="gramStart"/>
            <w:r w:rsidRPr="003917F2">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3917F2">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64E5D">
              <w:t xml:space="preserve"> </w:t>
            </w:r>
            <w:r w:rsidRPr="003917F2">
              <w:t xml:space="preserve">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w:t>
            </w:r>
            <w:r w:rsidRPr="003917F2">
              <w:lastRenderedPageBreak/>
              <w:t>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tc>
      </w:tr>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proofErr w:type="gramStart"/>
            <w:r w:rsidRPr="003917F2">
              <w:lastRenderedPageBreak/>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917F2">
              <w:t xml:space="preserve"> поставкой товара, выполнением работы, оказанием услуги, </w:t>
            </w:r>
            <w:proofErr w:type="gramStart"/>
            <w:r w:rsidRPr="003917F2">
              <w:t>являющихся</w:t>
            </w:r>
            <w:proofErr w:type="gramEnd"/>
            <w:r w:rsidRPr="003917F2">
              <w:t xml:space="preserve"> объектом осуществляемой закупки, и административного наказания в виде дисквалификации;</w:t>
            </w:r>
          </w:p>
        </w:tc>
      </w:tr>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proofErr w:type="gramStart"/>
            <w:r w:rsidRPr="003917F2">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3917F2">
              <w:t>, а также заключения договоров на финансирование проката или показа национального фильма;</w:t>
            </w:r>
          </w:p>
        </w:tc>
      </w:tr>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jc w:val="both"/>
            </w:pPr>
            <w:r w:rsidRPr="003917F2">
              <w:t xml:space="preserve">- </w:t>
            </w:r>
            <w:proofErr w:type="spellStart"/>
            <w:r w:rsidRPr="003917F2">
              <w:t>непроведение</w:t>
            </w:r>
            <w:proofErr w:type="spellEnd"/>
            <w:r w:rsidRPr="003917F2">
              <w:t xml:space="preserve"> ликвидации участника конкурса - юридического лица и отсутствие решения арбитражного суда о признании участника конкурса - юридического лица, физического лица, в том числе индивидуального предпринимателя, банкротом и об открытии конкурсного производства;</w:t>
            </w:r>
          </w:p>
        </w:tc>
      </w:tr>
      <w:tr w:rsidR="001B67CB" w:rsidRPr="003917F2" w:rsidTr="00CF414B">
        <w:tc>
          <w:tcPr>
            <w:tcW w:w="10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7CB" w:rsidRPr="003917F2" w:rsidRDefault="001B67CB" w:rsidP="00CF414B">
            <w:pPr>
              <w:autoSpaceDE w:val="0"/>
              <w:autoSpaceDN w:val="0"/>
              <w:adjustRightInd w:val="0"/>
              <w:jc w:val="both"/>
            </w:pPr>
            <w:r w:rsidRPr="003917F2">
              <w:t xml:space="preserve">- соответствие участника конкурса и (или) </w:t>
            </w:r>
            <w:proofErr w:type="gramStart"/>
            <w:r w:rsidRPr="003917F2">
              <w:t>предлагаемых</w:t>
            </w:r>
            <w:proofErr w:type="gramEnd"/>
            <w:r w:rsidRPr="003917F2">
              <w:t xml:space="preserve"> им товара, работы или услуги условиям, запретам и ограничениям, установленным в настоящей конкурсной документации.</w:t>
            </w:r>
          </w:p>
        </w:tc>
      </w:tr>
    </w:tbl>
    <w:p w:rsidR="001B67CB" w:rsidRPr="003917F2" w:rsidRDefault="001B67CB" w:rsidP="001B67CB">
      <w:pPr>
        <w:pStyle w:val="af1"/>
        <w:jc w:val="center"/>
        <w:rPr>
          <w:szCs w:val="24"/>
        </w:rPr>
      </w:pPr>
    </w:p>
    <w:p w:rsidR="001B67CB" w:rsidRPr="003917F2" w:rsidRDefault="001B67CB" w:rsidP="001B67CB">
      <w:pPr>
        <w:jc w:val="center"/>
      </w:pPr>
    </w:p>
    <w:p w:rsidR="001B67CB" w:rsidRPr="003917F2" w:rsidRDefault="001B67CB" w:rsidP="001B67CB">
      <w:pPr>
        <w:pStyle w:val="ConsPlusNonformat"/>
        <w:jc w:val="center"/>
        <w:rPr>
          <w:rFonts w:ascii="Times New Roman" w:hAnsi="Times New Roman" w:cs="Times New Roman"/>
          <w:sz w:val="24"/>
          <w:szCs w:val="24"/>
        </w:rPr>
      </w:pPr>
      <w:r w:rsidRPr="003917F2">
        <w:rPr>
          <w:rFonts w:ascii="Times New Roman" w:hAnsi="Times New Roman" w:cs="Times New Roman"/>
          <w:sz w:val="24"/>
          <w:szCs w:val="24"/>
        </w:rPr>
        <w:t>Участник закупки/</w:t>
      </w:r>
    </w:p>
    <w:p w:rsidR="001B67CB" w:rsidRPr="003917F2" w:rsidRDefault="001B67CB" w:rsidP="001B67CB">
      <w:pPr>
        <w:pStyle w:val="ConsPlusNonformat"/>
        <w:jc w:val="center"/>
        <w:rPr>
          <w:rFonts w:ascii="Times New Roman" w:hAnsi="Times New Roman" w:cs="Times New Roman"/>
          <w:sz w:val="24"/>
          <w:szCs w:val="24"/>
        </w:rPr>
      </w:pPr>
      <w:r w:rsidRPr="003917F2">
        <w:rPr>
          <w:rFonts w:ascii="Times New Roman" w:hAnsi="Times New Roman" w:cs="Times New Roman"/>
          <w:sz w:val="24"/>
          <w:szCs w:val="24"/>
        </w:rPr>
        <w:t>уполномоченный представитель _____________________ _______________________</w:t>
      </w:r>
    </w:p>
    <w:p w:rsidR="001B67CB" w:rsidRPr="003917F2" w:rsidRDefault="001B67CB" w:rsidP="001B67CB">
      <w:pPr>
        <w:pStyle w:val="ConsPlusNonformat"/>
        <w:jc w:val="center"/>
        <w:rPr>
          <w:rFonts w:ascii="Times New Roman" w:hAnsi="Times New Roman" w:cs="Times New Roman"/>
          <w:sz w:val="24"/>
          <w:szCs w:val="24"/>
        </w:rPr>
      </w:pPr>
      <w:r w:rsidRPr="003917F2">
        <w:rPr>
          <w:rFonts w:ascii="Times New Roman" w:hAnsi="Times New Roman" w:cs="Times New Roman"/>
          <w:sz w:val="24"/>
          <w:szCs w:val="24"/>
        </w:rPr>
        <w:t xml:space="preserve"> (подпись)</w:t>
      </w:r>
    </w:p>
    <w:p w:rsidR="001B67CB" w:rsidRPr="003917F2" w:rsidRDefault="001B67CB" w:rsidP="001B67CB">
      <w:pPr>
        <w:pStyle w:val="ConsPlusNonformat"/>
        <w:jc w:val="center"/>
        <w:rPr>
          <w:rFonts w:ascii="Times New Roman" w:hAnsi="Times New Roman" w:cs="Times New Roman"/>
          <w:sz w:val="24"/>
          <w:szCs w:val="24"/>
        </w:rPr>
      </w:pPr>
    </w:p>
    <w:p w:rsidR="001B67CB" w:rsidRPr="003917F2" w:rsidRDefault="001B67CB" w:rsidP="001B67CB">
      <w:pPr>
        <w:pStyle w:val="ConsPlusNonformat"/>
        <w:jc w:val="center"/>
        <w:rPr>
          <w:rFonts w:ascii="Times New Roman" w:hAnsi="Times New Roman" w:cs="Times New Roman"/>
          <w:sz w:val="24"/>
          <w:szCs w:val="24"/>
        </w:rPr>
      </w:pPr>
    </w:p>
    <w:p w:rsidR="001B67CB" w:rsidRPr="00422494" w:rsidRDefault="001B67CB" w:rsidP="001B67CB">
      <w:pPr>
        <w:pStyle w:val="ConsPlusNonformat"/>
        <w:ind w:left="6354" w:firstLine="706"/>
        <w:jc w:val="center"/>
        <w:rPr>
          <w:rFonts w:ascii="Times New Roman" w:hAnsi="Times New Roman" w:cs="Times New Roman"/>
        </w:rPr>
      </w:pPr>
      <w:r w:rsidRPr="00422494">
        <w:rPr>
          <w:rFonts w:ascii="Times New Roman" w:hAnsi="Times New Roman" w:cs="Times New Roman"/>
        </w:rPr>
        <w:t>М.П.</w:t>
      </w:r>
    </w:p>
    <w:p w:rsidR="001B67CB" w:rsidRPr="00422494" w:rsidRDefault="001B67CB" w:rsidP="001B67CB">
      <w:pPr>
        <w:pStyle w:val="ConsPlusNonformat"/>
        <w:ind w:left="6354" w:firstLine="706"/>
        <w:jc w:val="center"/>
        <w:rPr>
          <w:rFonts w:ascii="Times New Roman" w:hAnsi="Times New Roman" w:cs="Times New Roman"/>
        </w:rPr>
      </w:pPr>
      <w:r w:rsidRPr="00422494">
        <w:rPr>
          <w:rFonts w:ascii="Times New Roman" w:hAnsi="Times New Roman" w:cs="Times New Roman"/>
        </w:rPr>
        <w:t>(при наличии)</w:t>
      </w:r>
    </w:p>
    <w:p w:rsidR="001B67CB" w:rsidRDefault="001B67CB" w:rsidP="001B67CB">
      <w:pPr>
        <w:autoSpaceDE w:val="0"/>
        <w:autoSpaceDN w:val="0"/>
        <w:adjustRightInd w:val="0"/>
        <w:ind w:firstLine="426"/>
        <w:jc w:val="both"/>
      </w:pPr>
    </w:p>
    <w:p w:rsidR="001B67CB" w:rsidRPr="003917F2" w:rsidRDefault="001B67CB" w:rsidP="001B67CB">
      <w:pPr>
        <w:autoSpaceDE w:val="0"/>
        <w:autoSpaceDN w:val="0"/>
        <w:adjustRightInd w:val="0"/>
        <w:ind w:firstLine="426"/>
        <w:jc w:val="both"/>
      </w:pPr>
    </w:p>
    <w:p w:rsidR="001B67CB" w:rsidRPr="00B17319" w:rsidRDefault="001B67CB" w:rsidP="001B67CB">
      <w:pPr>
        <w:jc w:val="both"/>
        <w:rPr>
          <w:b/>
          <w:bCs/>
          <w:color w:val="000000" w:themeColor="text1"/>
          <w:sz w:val="28"/>
          <w:szCs w:val="28"/>
        </w:rPr>
      </w:pPr>
    </w:p>
    <w:p w:rsidR="001B67CB" w:rsidRDefault="001B67CB" w:rsidP="001B67CB">
      <w:pPr>
        <w:spacing w:after="200" w:line="276" w:lineRule="auto"/>
      </w:pPr>
      <w:bookmarkStart w:id="15" w:name="_Toc480965011"/>
      <w:r>
        <w:br w:type="page"/>
      </w:r>
    </w:p>
    <w:p w:rsidR="001B67CB" w:rsidRDefault="001B67CB" w:rsidP="001B67CB">
      <w:pPr>
        <w:jc w:val="right"/>
      </w:pPr>
      <w:r>
        <w:lastRenderedPageBreak/>
        <w:t xml:space="preserve">Приложение № 3 к документации </w:t>
      </w:r>
    </w:p>
    <w:p w:rsidR="001B67CB" w:rsidRDefault="001B67CB" w:rsidP="001B67CB">
      <w:pPr>
        <w:jc w:val="right"/>
      </w:pPr>
      <w:r>
        <w:t>открытого аукциона в электронной форме</w:t>
      </w:r>
    </w:p>
    <w:p w:rsidR="001B67CB" w:rsidRDefault="001B67CB" w:rsidP="001B67CB">
      <w:pPr>
        <w:spacing w:line="312" w:lineRule="auto"/>
        <w:ind w:left="720"/>
        <w:contextualSpacing/>
        <w:rPr>
          <w:i/>
        </w:rPr>
      </w:pPr>
    </w:p>
    <w:p w:rsidR="001B67CB" w:rsidRPr="003917F2" w:rsidRDefault="001B67CB" w:rsidP="001B67CB">
      <w:pPr>
        <w:spacing w:line="312" w:lineRule="auto"/>
        <w:ind w:left="720"/>
        <w:contextualSpacing/>
        <w:rPr>
          <w:i/>
        </w:rPr>
      </w:pPr>
      <w:r w:rsidRPr="003917F2">
        <w:rPr>
          <w:i/>
        </w:rPr>
        <w:t>Оформить на бланке участника закупки с указанием даты и исходящего номера</w:t>
      </w:r>
    </w:p>
    <w:p w:rsidR="001B67CB" w:rsidRDefault="001B67CB" w:rsidP="001B67CB">
      <w:pPr>
        <w:jc w:val="right"/>
        <w:rPr>
          <w:b/>
          <w:sz w:val="28"/>
          <w:szCs w:val="28"/>
        </w:rPr>
      </w:pPr>
      <w:r>
        <w:rPr>
          <w:b/>
          <w:bCs/>
          <w:color w:val="000000" w:themeColor="text1"/>
          <w:sz w:val="28"/>
          <w:szCs w:val="28"/>
        </w:rPr>
        <w:t xml:space="preserve"> </w:t>
      </w:r>
      <w:r w:rsidRPr="003917F2">
        <w:rPr>
          <w:b/>
          <w:sz w:val="28"/>
          <w:szCs w:val="28"/>
        </w:rPr>
        <w:t xml:space="preserve"> </w:t>
      </w:r>
    </w:p>
    <w:p w:rsidR="001B67CB" w:rsidRPr="003917F2" w:rsidRDefault="001B67CB" w:rsidP="001B67CB">
      <w:pPr>
        <w:jc w:val="center"/>
        <w:rPr>
          <w:b/>
          <w:sz w:val="28"/>
          <w:szCs w:val="28"/>
        </w:rPr>
      </w:pPr>
      <w:r w:rsidRPr="003917F2">
        <w:rPr>
          <w:b/>
          <w:sz w:val="28"/>
          <w:szCs w:val="28"/>
        </w:rPr>
        <w:t>Рекомендуемая форма запроса разъяснений документации о закупке</w:t>
      </w:r>
      <w:bookmarkEnd w:id="15"/>
    </w:p>
    <w:p w:rsidR="001B67CB" w:rsidRPr="003917F2" w:rsidRDefault="001B67CB" w:rsidP="001B67CB">
      <w:pPr>
        <w:contextualSpacing/>
        <w:jc w:val="center"/>
        <w:rPr>
          <w:sz w:val="28"/>
          <w:szCs w:val="28"/>
        </w:rPr>
      </w:pPr>
      <w:r w:rsidRPr="003917F2">
        <w:rPr>
          <w:sz w:val="28"/>
          <w:szCs w:val="28"/>
        </w:rPr>
        <w:t>Заказчику / Организатору закупки</w:t>
      </w:r>
    </w:p>
    <w:p w:rsidR="001B67CB" w:rsidRPr="003917F2" w:rsidRDefault="001B67CB" w:rsidP="001B67CB">
      <w:pPr>
        <w:contextualSpacing/>
        <w:jc w:val="center"/>
        <w:rPr>
          <w:i/>
        </w:rPr>
      </w:pPr>
      <w:r w:rsidRPr="003917F2">
        <w:rPr>
          <w:i/>
        </w:rPr>
        <w:t>(выбрать нужное)</w:t>
      </w:r>
    </w:p>
    <w:p w:rsidR="001B67CB" w:rsidRDefault="001B67CB" w:rsidP="001B67CB">
      <w:pPr>
        <w:spacing w:line="312" w:lineRule="auto"/>
        <w:ind w:left="720"/>
        <w:contextualSpacing/>
        <w:jc w:val="center"/>
      </w:pPr>
    </w:p>
    <w:p w:rsidR="001B67CB" w:rsidRPr="003917F2" w:rsidRDefault="001B67CB" w:rsidP="001B67CB">
      <w:pPr>
        <w:spacing w:line="312" w:lineRule="auto"/>
        <w:ind w:left="720"/>
        <w:contextualSpacing/>
        <w:jc w:val="center"/>
      </w:pPr>
      <w:r w:rsidRPr="003917F2">
        <w:t>Уважаемые господа!</w:t>
      </w:r>
    </w:p>
    <w:p w:rsidR="001B67CB" w:rsidRPr="003917F2" w:rsidRDefault="001B67CB" w:rsidP="001B67CB">
      <w:pPr>
        <w:spacing w:line="312" w:lineRule="auto"/>
        <w:ind w:left="720"/>
        <w:contextualSpacing/>
      </w:pPr>
      <w:r w:rsidRPr="003917F2">
        <w:t>Просим Вас разъяснить следующие положения документации о закупке:</w:t>
      </w:r>
    </w:p>
    <w:tbl>
      <w:tblPr>
        <w:tblStyle w:val="aa"/>
        <w:tblW w:w="9923" w:type="dxa"/>
        <w:tblInd w:w="108" w:type="dxa"/>
        <w:tblLook w:val="04A0" w:firstRow="1" w:lastRow="0" w:firstColumn="1" w:lastColumn="0" w:noHBand="0" w:noVBand="1"/>
      </w:tblPr>
      <w:tblGrid>
        <w:gridCol w:w="560"/>
        <w:gridCol w:w="2656"/>
        <w:gridCol w:w="3163"/>
        <w:gridCol w:w="3544"/>
      </w:tblGrid>
      <w:tr w:rsidR="001B67CB" w:rsidRPr="003917F2" w:rsidTr="00CF414B">
        <w:tc>
          <w:tcPr>
            <w:tcW w:w="560" w:type="dxa"/>
          </w:tcPr>
          <w:p w:rsidR="001B67CB" w:rsidRPr="005E72C8" w:rsidRDefault="001B67CB" w:rsidP="00CF414B">
            <w:pPr>
              <w:contextualSpacing/>
              <w:jc w:val="center"/>
            </w:pPr>
            <w:r w:rsidRPr="005E72C8">
              <w:t xml:space="preserve">№ </w:t>
            </w:r>
            <w:proofErr w:type="gramStart"/>
            <w:r w:rsidRPr="005E72C8">
              <w:t>п</w:t>
            </w:r>
            <w:proofErr w:type="gramEnd"/>
            <w:r w:rsidRPr="005E72C8">
              <w:t>/п</w:t>
            </w:r>
          </w:p>
        </w:tc>
        <w:tc>
          <w:tcPr>
            <w:tcW w:w="2656" w:type="dxa"/>
          </w:tcPr>
          <w:p w:rsidR="001B67CB" w:rsidRPr="005E72C8" w:rsidRDefault="001B67CB" w:rsidP="00CF414B">
            <w:pPr>
              <w:contextualSpacing/>
              <w:jc w:val="center"/>
            </w:pPr>
            <w:r w:rsidRPr="005E72C8">
              <w:t>Раздел документации о закупке</w:t>
            </w:r>
          </w:p>
        </w:tc>
        <w:tc>
          <w:tcPr>
            <w:tcW w:w="3163" w:type="dxa"/>
          </w:tcPr>
          <w:p w:rsidR="001B67CB" w:rsidRPr="005E72C8" w:rsidRDefault="001B67CB" w:rsidP="00CF414B">
            <w:pPr>
              <w:contextualSpacing/>
              <w:jc w:val="center"/>
            </w:pPr>
            <w:r w:rsidRPr="005E72C8">
              <w:t>Ссылка на пункт документации о закупке, положения которого следует разъяснять</w:t>
            </w:r>
          </w:p>
        </w:tc>
        <w:tc>
          <w:tcPr>
            <w:tcW w:w="3544" w:type="dxa"/>
          </w:tcPr>
          <w:p w:rsidR="001B67CB" w:rsidRPr="005E72C8" w:rsidRDefault="001B67CB" w:rsidP="00CF414B">
            <w:pPr>
              <w:contextualSpacing/>
              <w:jc w:val="center"/>
            </w:pPr>
            <w:r w:rsidRPr="005E72C8">
              <w:t>Содержание запроса на разъяснение положений документации о закупке</w:t>
            </w:r>
          </w:p>
        </w:tc>
      </w:tr>
      <w:tr w:rsidR="001B67CB" w:rsidRPr="003917F2" w:rsidTr="00CF414B">
        <w:tc>
          <w:tcPr>
            <w:tcW w:w="560" w:type="dxa"/>
          </w:tcPr>
          <w:p w:rsidR="001B67CB" w:rsidRPr="003917F2" w:rsidRDefault="001B67CB" w:rsidP="00CF414B">
            <w:pPr>
              <w:spacing w:line="312" w:lineRule="auto"/>
              <w:contextualSpacing/>
            </w:pPr>
            <w:r w:rsidRPr="003917F2">
              <w:t>1</w:t>
            </w:r>
          </w:p>
        </w:tc>
        <w:tc>
          <w:tcPr>
            <w:tcW w:w="2656" w:type="dxa"/>
          </w:tcPr>
          <w:p w:rsidR="001B67CB" w:rsidRPr="003917F2" w:rsidRDefault="001B67CB" w:rsidP="00CF414B">
            <w:pPr>
              <w:spacing w:line="312" w:lineRule="auto"/>
              <w:contextualSpacing/>
            </w:pPr>
          </w:p>
        </w:tc>
        <w:tc>
          <w:tcPr>
            <w:tcW w:w="3163" w:type="dxa"/>
          </w:tcPr>
          <w:p w:rsidR="001B67CB" w:rsidRPr="003917F2" w:rsidRDefault="001B67CB" w:rsidP="00CF414B">
            <w:pPr>
              <w:spacing w:line="312" w:lineRule="auto"/>
              <w:contextualSpacing/>
            </w:pPr>
          </w:p>
        </w:tc>
        <w:tc>
          <w:tcPr>
            <w:tcW w:w="3544" w:type="dxa"/>
          </w:tcPr>
          <w:p w:rsidR="001B67CB" w:rsidRPr="003917F2" w:rsidRDefault="001B67CB" w:rsidP="00CF414B">
            <w:pPr>
              <w:spacing w:line="312" w:lineRule="auto"/>
              <w:contextualSpacing/>
            </w:pPr>
          </w:p>
        </w:tc>
      </w:tr>
      <w:tr w:rsidR="001B67CB" w:rsidRPr="003917F2" w:rsidTr="00CF414B">
        <w:tc>
          <w:tcPr>
            <w:tcW w:w="560" w:type="dxa"/>
          </w:tcPr>
          <w:p w:rsidR="001B67CB" w:rsidRPr="003917F2" w:rsidRDefault="001B67CB" w:rsidP="00CF414B">
            <w:pPr>
              <w:spacing w:line="312" w:lineRule="auto"/>
              <w:contextualSpacing/>
            </w:pPr>
            <w:r w:rsidRPr="003917F2">
              <w:t>2</w:t>
            </w:r>
          </w:p>
        </w:tc>
        <w:tc>
          <w:tcPr>
            <w:tcW w:w="2656" w:type="dxa"/>
          </w:tcPr>
          <w:p w:rsidR="001B67CB" w:rsidRPr="003917F2" w:rsidRDefault="001B67CB" w:rsidP="00CF414B">
            <w:pPr>
              <w:spacing w:line="312" w:lineRule="auto"/>
              <w:contextualSpacing/>
            </w:pPr>
          </w:p>
        </w:tc>
        <w:tc>
          <w:tcPr>
            <w:tcW w:w="3163" w:type="dxa"/>
          </w:tcPr>
          <w:p w:rsidR="001B67CB" w:rsidRPr="003917F2" w:rsidRDefault="001B67CB" w:rsidP="00CF414B">
            <w:pPr>
              <w:spacing w:line="312" w:lineRule="auto"/>
              <w:contextualSpacing/>
            </w:pPr>
          </w:p>
        </w:tc>
        <w:tc>
          <w:tcPr>
            <w:tcW w:w="3544" w:type="dxa"/>
          </w:tcPr>
          <w:p w:rsidR="001B67CB" w:rsidRPr="003917F2" w:rsidRDefault="001B67CB" w:rsidP="00CF414B">
            <w:pPr>
              <w:spacing w:line="312" w:lineRule="auto"/>
              <w:contextualSpacing/>
            </w:pPr>
          </w:p>
        </w:tc>
      </w:tr>
    </w:tbl>
    <w:p w:rsidR="001B67CB" w:rsidRPr="003917F2" w:rsidRDefault="001B67CB" w:rsidP="001B67CB">
      <w:pPr>
        <w:spacing w:line="312" w:lineRule="auto"/>
        <w:ind w:left="720"/>
        <w:contextualSpacing/>
      </w:pPr>
    </w:p>
    <w:p w:rsidR="001B67CB" w:rsidRPr="003917F2" w:rsidRDefault="001B67CB" w:rsidP="001B67CB">
      <w:pPr>
        <w:spacing w:line="312" w:lineRule="auto"/>
        <w:contextualSpacing/>
        <w:rPr>
          <w:i/>
        </w:rPr>
      </w:pPr>
      <w:r w:rsidRPr="003917F2">
        <w:t xml:space="preserve">Ответ на запрос просим направлять по адресу: </w:t>
      </w:r>
      <w:r w:rsidRPr="003917F2">
        <w:rPr>
          <w:i/>
        </w:rPr>
        <w:t>______________________________________</w:t>
      </w:r>
      <w:r>
        <w:rPr>
          <w:i/>
        </w:rPr>
        <w:t>_</w:t>
      </w:r>
      <w:r w:rsidRPr="003917F2">
        <w:rPr>
          <w:i/>
        </w:rPr>
        <w:t>_</w:t>
      </w:r>
      <w:r>
        <w:rPr>
          <w:i/>
        </w:rPr>
        <w:t>_</w:t>
      </w:r>
      <w:r w:rsidRPr="003917F2">
        <w:rPr>
          <w:i/>
        </w:rPr>
        <w:t xml:space="preserve"> (место нахождения юридического (физического) лица, направившего запрос или иной почтовый адрес, по которому следует направлять разъяснения)</w:t>
      </w:r>
    </w:p>
    <w:p w:rsidR="001B67CB" w:rsidRPr="003917F2" w:rsidRDefault="001B67CB" w:rsidP="001B67CB">
      <w:pPr>
        <w:spacing w:line="312" w:lineRule="auto"/>
        <w:contextualSpacing/>
        <w:rPr>
          <w:i/>
        </w:rPr>
      </w:pPr>
    </w:p>
    <w:p w:rsidR="001B67CB" w:rsidRPr="003917F2" w:rsidRDefault="001B67CB" w:rsidP="001B67CB">
      <w:pPr>
        <w:spacing w:line="312" w:lineRule="auto"/>
        <w:contextualSpacing/>
      </w:pPr>
      <w:r w:rsidRPr="003917F2">
        <w:t xml:space="preserve">Директор </w:t>
      </w:r>
    </w:p>
    <w:p w:rsidR="001B67CB" w:rsidRPr="003917F2" w:rsidRDefault="001B67CB" w:rsidP="001B67CB">
      <w:pPr>
        <w:spacing w:line="312" w:lineRule="auto"/>
        <w:contextualSpacing/>
      </w:pPr>
      <w:r w:rsidRPr="003917F2">
        <w:t>(руководитель или уполномоченный представитель) ________________ (ФИО)</w:t>
      </w:r>
    </w:p>
    <w:p w:rsidR="001B67CB" w:rsidRPr="003917F2" w:rsidRDefault="001B67CB" w:rsidP="001B67CB">
      <w:pPr>
        <w:spacing w:line="312" w:lineRule="auto"/>
        <w:ind w:left="720" w:firstLine="6084"/>
        <w:contextualSpacing/>
      </w:pPr>
      <w:r w:rsidRPr="003917F2">
        <w:t>(подпись)</w:t>
      </w:r>
    </w:p>
    <w:p w:rsidR="001B67CB" w:rsidRPr="003917F2" w:rsidRDefault="001B67CB" w:rsidP="001B67CB">
      <w:pPr>
        <w:spacing w:line="312" w:lineRule="auto"/>
        <w:ind w:left="720" w:firstLine="6084"/>
        <w:contextualSpacing/>
      </w:pPr>
    </w:p>
    <w:p w:rsidR="001B67CB" w:rsidRPr="003917F2" w:rsidRDefault="001B67CB" w:rsidP="001B67CB">
      <w:pPr>
        <w:spacing w:line="312" w:lineRule="auto"/>
        <w:ind w:left="720" w:firstLine="6084"/>
        <w:contextualSpacing/>
      </w:pPr>
    </w:p>
    <w:p w:rsidR="001B67CB" w:rsidRPr="003917F2" w:rsidRDefault="001B67CB" w:rsidP="001B67CB">
      <w:pPr>
        <w:spacing w:line="312" w:lineRule="auto"/>
        <w:ind w:hanging="11"/>
        <w:contextualSpacing/>
      </w:pPr>
      <w:r w:rsidRPr="003917F2">
        <w:t>М.П.</w:t>
      </w:r>
    </w:p>
    <w:p w:rsidR="001B67CB" w:rsidRDefault="001B67CB" w:rsidP="001B67CB">
      <w:pPr>
        <w:jc w:val="both"/>
      </w:pPr>
    </w:p>
    <w:p w:rsidR="001B67CB" w:rsidRDefault="001B67CB" w:rsidP="001B67CB">
      <w:pPr>
        <w:jc w:val="both"/>
      </w:pPr>
    </w:p>
    <w:p w:rsidR="001B67CB" w:rsidRDefault="001B67CB" w:rsidP="001B67CB">
      <w:pPr>
        <w:jc w:val="both"/>
      </w:pPr>
    </w:p>
    <w:p w:rsidR="001B67CB" w:rsidRPr="00FC0306" w:rsidRDefault="001B67CB" w:rsidP="001B67CB">
      <w:pPr>
        <w:widowControl w:val="0"/>
        <w:suppressAutoHyphens/>
        <w:autoSpaceDE w:val="0"/>
        <w:jc w:val="center"/>
        <w:rPr>
          <w:b/>
          <w:bCs/>
          <w:lang w:eastAsia="ar-SA"/>
        </w:rPr>
      </w:pPr>
    </w:p>
    <w:p w:rsidR="001B67CB" w:rsidRPr="00FC0306" w:rsidRDefault="001B67CB" w:rsidP="001B67CB">
      <w:pPr>
        <w:widowControl w:val="0"/>
        <w:suppressAutoHyphens/>
        <w:autoSpaceDE w:val="0"/>
        <w:jc w:val="center"/>
        <w:rPr>
          <w:b/>
          <w:bCs/>
          <w:lang w:eastAsia="ar-SA"/>
        </w:rPr>
      </w:pPr>
    </w:p>
    <w:p w:rsidR="00FC0306" w:rsidRPr="00BB6330" w:rsidRDefault="00FC0306" w:rsidP="00FC0306">
      <w:pPr>
        <w:tabs>
          <w:tab w:val="left" w:pos="993"/>
          <w:tab w:val="left" w:pos="1276"/>
        </w:tabs>
        <w:suppressAutoHyphens/>
        <w:spacing w:after="160" w:line="252" w:lineRule="auto"/>
        <w:ind w:left="284" w:hanging="284"/>
        <w:jc w:val="both"/>
        <w:rPr>
          <w:rFonts w:eastAsia="Calibri"/>
          <w:sz w:val="22"/>
          <w:szCs w:val="22"/>
          <w:lang w:eastAsia="ar-SA"/>
        </w:rPr>
      </w:pPr>
    </w:p>
    <w:p w:rsidR="00BB6330" w:rsidRPr="001E41D5" w:rsidRDefault="00BB6330" w:rsidP="00BB6330">
      <w:pPr>
        <w:pStyle w:val="FORMATTEXT"/>
        <w:spacing w:line="312" w:lineRule="auto"/>
        <w:ind w:firstLine="709"/>
        <w:jc w:val="both"/>
      </w:pPr>
    </w:p>
    <w:bookmarkEnd w:id="0"/>
    <w:p w:rsidR="005C2D5F" w:rsidRDefault="005C2D5F">
      <w:pPr>
        <w:spacing w:after="200" w:line="276" w:lineRule="auto"/>
        <w:rPr>
          <w:b/>
          <w:bCs/>
          <w:color w:val="000000" w:themeColor="text1"/>
          <w:sz w:val="28"/>
          <w:szCs w:val="28"/>
          <w:lang w:eastAsia="en-US"/>
        </w:rPr>
      </w:pPr>
    </w:p>
    <w:sectPr w:rsidR="005C2D5F" w:rsidSect="00447908">
      <w:pgSz w:w="11906" w:h="16838"/>
      <w:pgMar w:top="851" w:right="567" w:bottom="567" w:left="85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00" w:rsidRDefault="003D4C00" w:rsidP="00067CF6">
      <w:r>
        <w:separator/>
      </w:r>
    </w:p>
  </w:endnote>
  <w:endnote w:type="continuationSeparator" w:id="0">
    <w:p w:rsidR="003D4C00" w:rsidRDefault="003D4C00" w:rsidP="0006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Zapf Chancery">
    <w:panose1 w:val="03010101010201010101"/>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4B" w:rsidRDefault="00CF414B">
    <w:pPr>
      <w:pStyle w:val="af"/>
      <w:jc w:val="center"/>
      <w:rPr>
        <w:color w:val="FFFFFF"/>
      </w:rPr>
    </w:pPr>
    <w:r>
      <w:fldChar w:fldCharType="begin"/>
    </w:r>
    <w:r>
      <w:instrText xml:space="preserve"> PAGE </w:instrText>
    </w:r>
    <w:r>
      <w:fldChar w:fldCharType="separate"/>
    </w:r>
    <w:r w:rsidR="00D5269B">
      <w:rPr>
        <w:noProof/>
      </w:rPr>
      <w:t>17</w:t>
    </w:r>
    <w:r>
      <w:fldChar w:fldCharType="end"/>
    </w:r>
  </w:p>
  <w:p w:rsidR="00CF414B" w:rsidRDefault="00CF414B">
    <w:pPr>
      <w:pStyle w:val="af"/>
      <w:jc w:val="center"/>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71449"/>
      <w:docPartObj>
        <w:docPartGallery w:val="Page Numbers (Bottom of Page)"/>
        <w:docPartUnique/>
      </w:docPartObj>
    </w:sdtPr>
    <w:sdtEndPr/>
    <w:sdtContent>
      <w:p w:rsidR="00CF414B" w:rsidRDefault="00CF414B">
        <w:pPr>
          <w:pStyle w:val="af"/>
          <w:jc w:val="center"/>
        </w:pPr>
        <w:r>
          <w:fldChar w:fldCharType="begin"/>
        </w:r>
        <w:r>
          <w:instrText>PAGE   \* MERGEFORMAT</w:instrText>
        </w:r>
        <w:r>
          <w:fldChar w:fldCharType="separate"/>
        </w:r>
        <w:r w:rsidR="00D5269B">
          <w:rPr>
            <w:noProof/>
          </w:rPr>
          <w:t>1</w:t>
        </w:r>
        <w:r>
          <w:fldChar w:fldCharType="end"/>
        </w:r>
      </w:p>
    </w:sdtContent>
  </w:sdt>
  <w:p w:rsidR="00CF414B" w:rsidRDefault="00CF41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00" w:rsidRDefault="003D4C00" w:rsidP="00067CF6">
      <w:r>
        <w:separator/>
      </w:r>
    </w:p>
  </w:footnote>
  <w:footnote w:type="continuationSeparator" w:id="0">
    <w:p w:rsidR="003D4C00" w:rsidRDefault="003D4C00" w:rsidP="00067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A"/>
    <w:multiLevelType w:val="multilevel"/>
    <w:tmpl w:val="0000000A"/>
    <w:name w:val="WW8Num10"/>
    <w:lvl w:ilvl="0">
      <w:start w:val="1"/>
      <w:numFmt w:val="decimal"/>
      <w:lvlText w:val="%1."/>
      <w:lvlJc w:val="left"/>
      <w:pPr>
        <w:tabs>
          <w:tab w:val="num" w:pos="0"/>
        </w:tabs>
        <w:ind w:left="405" w:hanging="405"/>
      </w:pPr>
      <w:rPr>
        <w:rFonts w:cs="Times New Roman"/>
        <w:caps/>
      </w:rPr>
    </w:lvl>
    <w:lvl w:ilvl="1">
      <w:start w:val="1"/>
      <w:numFmt w:val="decimal"/>
      <w:lvlText w:val="%1.%2."/>
      <w:lvlJc w:val="left"/>
      <w:pPr>
        <w:tabs>
          <w:tab w:val="num" w:pos="0"/>
        </w:tabs>
        <w:ind w:left="405" w:hanging="405"/>
      </w:pPr>
      <w:rPr>
        <w:rFonts w:cs="Times New Roman"/>
        <w:caps/>
      </w:rPr>
    </w:lvl>
    <w:lvl w:ilvl="2">
      <w:start w:val="1"/>
      <w:numFmt w:val="decimal"/>
      <w:lvlText w:val="%1.%2.%3."/>
      <w:lvlJc w:val="left"/>
      <w:pPr>
        <w:tabs>
          <w:tab w:val="num" w:pos="0"/>
        </w:tabs>
        <w:ind w:left="1288" w:hanging="720"/>
      </w:pPr>
      <w:rPr>
        <w:rFonts w:cs="Times New Roman"/>
        <w:caps/>
      </w:rPr>
    </w:lvl>
    <w:lvl w:ilvl="3">
      <w:start w:val="1"/>
      <w:numFmt w:val="decimal"/>
      <w:lvlText w:val="%1.%2.%3.%4."/>
      <w:lvlJc w:val="left"/>
      <w:pPr>
        <w:tabs>
          <w:tab w:val="num" w:pos="0"/>
        </w:tabs>
        <w:ind w:left="720" w:hanging="720"/>
      </w:pPr>
      <w:rPr>
        <w:rFonts w:cs="Times New Roman"/>
        <w:caps/>
      </w:rPr>
    </w:lvl>
    <w:lvl w:ilvl="4">
      <w:start w:val="1"/>
      <w:numFmt w:val="decimal"/>
      <w:lvlText w:val="%1.%2.%3.%4.%5."/>
      <w:lvlJc w:val="left"/>
      <w:pPr>
        <w:tabs>
          <w:tab w:val="num" w:pos="0"/>
        </w:tabs>
        <w:ind w:left="1080" w:hanging="1080"/>
      </w:pPr>
      <w:rPr>
        <w:rFonts w:cs="Times New Roman"/>
        <w:caps/>
      </w:rPr>
    </w:lvl>
    <w:lvl w:ilvl="5">
      <w:start w:val="1"/>
      <w:numFmt w:val="decimal"/>
      <w:lvlText w:val="%1.%2.%3.%4.%5.%6."/>
      <w:lvlJc w:val="left"/>
      <w:pPr>
        <w:tabs>
          <w:tab w:val="num" w:pos="0"/>
        </w:tabs>
        <w:ind w:left="1080" w:hanging="1080"/>
      </w:pPr>
      <w:rPr>
        <w:rFonts w:cs="Times New Roman"/>
        <w:caps/>
      </w:rPr>
    </w:lvl>
    <w:lvl w:ilvl="6">
      <w:start w:val="1"/>
      <w:numFmt w:val="decimal"/>
      <w:lvlText w:val="%1.%2.%3.%4.%5.%6.%7."/>
      <w:lvlJc w:val="left"/>
      <w:pPr>
        <w:tabs>
          <w:tab w:val="num" w:pos="0"/>
        </w:tabs>
        <w:ind w:left="1440" w:hanging="1440"/>
      </w:pPr>
      <w:rPr>
        <w:rFonts w:cs="Times New Roman"/>
        <w:caps/>
      </w:rPr>
    </w:lvl>
    <w:lvl w:ilvl="7">
      <w:start w:val="1"/>
      <w:numFmt w:val="decimal"/>
      <w:lvlText w:val="%1.%2.%3.%4.%5.%6.%7.%8."/>
      <w:lvlJc w:val="left"/>
      <w:pPr>
        <w:tabs>
          <w:tab w:val="num" w:pos="0"/>
        </w:tabs>
        <w:ind w:left="1440" w:hanging="1440"/>
      </w:pPr>
      <w:rPr>
        <w:rFonts w:cs="Times New Roman"/>
        <w:caps/>
      </w:rPr>
    </w:lvl>
    <w:lvl w:ilvl="8">
      <w:start w:val="1"/>
      <w:numFmt w:val="decimal"/>
      <w:lvlText w:val="%1.%2.%3.%4.%5.%6.%7.%8.%9."/>
      <w:lvlJc w:val="left"/>
      <w:pPr>
        <w:tabs>
          <w:tab w:val="num" w:pos="0"/>
        </w:tabs>
        <w:ind w:left="1800" w:hanging="1800"/>
      </w:pPr>
      <w:rPr>
        <w:rFonts w:cs="Times New Roman"/>
        <w:caps/>
      </w:rPr>
    </w:lvl>
  </w:abstractNum>
  <w:abstractNum w:abstractNumId="4">
    <w:nsid w:val="0000000C"/>
    <w:multiLevelType w:val="singleLevel"/>
    <w:tmpl w:val="0000000C"/>
    <w:name w:val="WW8Num12"/>
    <w:lvl w:ilvl="0">
      <w:start w:val="1"/>
      <w:numFmt w:val="bullet"/>
      <w:lvlText w:val="-"/>
      <w:lvlJc w:val="left"/>
      <w:pPr>
        <w:tabs>
          <w:tab w:val="num" w:pos="0"/>
        </w:tabs>
        <w:ind w:left="720" w:hanging="360"/>
      </w:pPr>
      <w:rPr>
        <w:rFonts w:ascii="Khmer UI" w:hAnsi="Khmer UI" w:hint="default"/>
      </w:rPr>
    </w:lvl>
  </w:abstractNum>
  <w:abstractNum w:abstractNumId="5">
    <w:nsid w:val="0000000D"/>
    <w:multiLevelType w:val="multilevel"/>
    <w:tmpl w:val="0000000D"/>
    <w:name w:val="WW8Num13"/>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786" w:hanging="360"/>
      </w:pPr>
      <w:rPr>
        <w:rFonts w:hint="default"/>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6">
    <w:nsid w:val="0000000E"/>
    <w:multiLevelType w:val="multilevel"/>
    <w:tmpl w:val="0000000E"/>
    <w:name w:val="WW8Num14"/>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7">
    <w:nsid w:val="00000010"/>
    <w:multiLevelType w:val="singleLevel"/>
    <w:tmpl w:val="00000010"/>
    <w:name w:val="WW8Num16"/>
    <w:lvl w:ilvl="0">
      <w:start w:val="1"/>
      <w:numFmt w:val="decimal"/>
      <w:lvlText w:val="%1)"/>
      <w:lvlJc w:val="left"/>
      <w:pPr>
        <w:tabs>
          <w:tab w:val="num" w:pos="0"/>
        </w:tabs>
        <w:ind w:left="360" w:hanging="360"/>
      </w:pPr>
      <w:rPr>
        <w:rFonts w:hint="default"/>
      </w:rPr>
    </w:lvl>
  </w:abstractNum>
  <w:abstractNum w:abstractNumId="8">
    <w:nsid w:val="00000012"/>
    <w:multiLevelType w:val="singleLevel"/>
    <w:tmpl w:val="00000012"/>
    <w:name w:val="WW8Num18"/>
    <w:lvl w:ilvl="0">
      <w:start w:val="1"/>
      <w:numFmt w:val="bullet"/>
      <w:lvlText w:val="-"/>
      <w:lvlJc w:val="left"/>
      <w:pPr>
        <w:tabs>
          <w:tab w:val="num" w:pos="0"/>
        </w:tabs>
        <w:ind w:left="1429" w:hanging="360"/>
      </w:pPr>
      <w:rPr>
        <w:rFonts w:ascii="Khmer UI" w:hAnsi="Khmer UI" w:cs="Times New Roman" w:hint="default"/>
      </w:rPr>
    </w:lvl>
  </w:abstractNum>
  <w:abstractNum w:abstractNumId="9">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5"/>
    <w:multiLevelType w:val="multilevel"/>
    <w:tmpl w:val="00000015"/>
    <w:name w:val="WW8Num21"/>
    <w:lvl w:ilvl="0">
      <w:start w:val="1"/>
      <w:numFmt w:val="decimal"/>
      <w:lvlText w:val="%1."/>
      <w:lvlJc w:val="left"/>
      <w:pPr>
        <w:tabs>
          <w:tab w:val="num" w:pos="0"/>
        </w:tabs>
        <w:ind w:left="0" w:firstLine="0"/>
      </w:pPr>
      <w:rPr>
        <w:rFonts w:ascii="Symbol" w:hAnsi="Symbol" w:cs="Symbol" w:hint="default"/>
        <w:b/>
        <w:bCs/>
        <w:color w:val="000000"/>
        <w:sz w:val="22"/>
        <w:szCs w:val="24"/>
      </w:rPr>
    </w:lvl>
    <w:lvl w:ilvl="1">
      <w:start w:val="1"/>
      <w:numFmt w:val="decimal"/>
      <w:lvlText w:val="%2."/>
      <w:lvlJc w:val="left"/>
      <w:pPr>
        <w:tabs>
          <w:tab w:val="num" w:pos="0"/>
        </w:tabs>
        <w:ind w:left="0" w:firstLine="0"/>
      </w:pPr>
      <w:rPr>
        <w:bCs/>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6506181"/>
    <w:multiLevelType w:val="hybridMultilevel"/>
    <w:tmpl w:val="DF08E3D8"/>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8461D3C"/>
    <w:multiLevelType w:val="hybridMultilevel"/>
    <w:tmpl w:val="727CA418"/>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3D08B5"/>
    <w:multiLevelType w:val="hybridMultilevel"/>
    <w:tmpl w:val="89CE3404"/>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29974D5C"/>
    <w:multiLevelType w:val="hybridMultilevel"/>
    <w:tmpl w:val="204EB6D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4817A85"/>
    <w:multiLevelType w:val="hybridMultilevel"/>
    <w:tmpl w:val="23F275A0"/>
    <w:lvl w:ilvl="0" w:tplc="0910131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B14823"/>
    <w:multiLevelType w:val="hybridMultilevel"/>
    <w:tmpl w:val="3ED84860"/>
    <w:lvl w:ilvl="0" w:tplc="09101310">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B0AFD"/>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ED0220"/>
    <w:multiLevelType w:val="multilevel"/>
    <w:tmpl w:val="4CA831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B153212"/>
    <w:multiLevelType w:val="multilevel"/>
    <w:tmpl w:val="04187AC4"/>
    <w:lvl w:ilvl="0">
      <w:start w:val="1"/>
      <w:numFmt w:val="decimal"/>
      <w:lvlText w:val="%1."/>
      <w:lvlJc w:val="left"/>
      <w:pPr>
        <w:ind w:left="785"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207993"/>
    <w:multiLevelType w:val="hybridMultilevel"/>
    <w:tmpl w:val="B0A425D2"/>
    <w:lvl w:ilvl="0" w:tplc="E522EE0A">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D9F7357"/>
    <w:multiLevelType w:val="hybridMultilevel"/>
    <w:tmpl w:val="9570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30AD4"/>
    <w:multiLevelType w:val="multilevel"/>
    <w:tmpl w:val="480A1906"/>
    <w:lvl w:ilvl="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start w:val="1"/>
      <w:numFmt w:val="decimal"/>
      <w:isLgl/>
      <w:lvlText w:val="%1.%2."/>
      <w:lvlJc w:val="left"/>
      <w:pPr>
        <w:ind w:left="1899"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70A71316"/>
    <w:multiLevelType w:val="hybridMultilevel"/>
    <w:tmpl w:val="A9F221CA"/>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1791169"/>
    <w:multiLevelType w:val="hybridMultilevel"/>
    <w:tmpl w:val="80C6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E845CF"/>
    <w:multiLevelType w:val="hybridMultilevel"/>
    <w:tmpl w:val="A1D62D36"/>
    <w:lvl w:ilvl="0" w:tplc="0910131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23"/>
  </w:num>
  <w:num w:numId="3">
    <w:abstractNumId w:val="0"/>
  </w:num>
  <w:num w:numId="4">
    <w:abstractNumId w:val="1"/>
  </w:num>
  <w:num w:numId="5">
    <w:abstractNumId w:val="16"/>
  </w:num>
  <w:num w:numId="6">
    <w:abstractNumId w:val="19"/>
  </w:num>
  <w:num w:numId="7">
    <w:abstractNumId w:val="24"/>
  </w:num>
  <w:num w:numId="8">
    <w:abstractNumId w:val="21"/>
  </w:num>
  <w:num w:numId="9">
    <w:abstractNumId w:val="17"/>
  </w:num>
  <w:num w:numId="10">
    <w:abstractNumId w:val="27"/>
  </w:num>
  <w:num w:numId="11">
    <w:abstractNumId w:val="11"/>
  </w:num>
  <w:num w:numId="12">
    <w:abstractNumId w:val="14"/>
  </w:num>
  <w:num w:numId="13">
    <w:abstractNumId w:val="13"/>
  </w:num>
  <w:num w:numId="14">
    <w:abstractNumId w:val="12"/>
  </w:num>
  <w:num w:numId="15">
    <w:abstractNumId w:val="15"/>
  </w:num>
  <w:num w:numId="16">
    <w:abstractNumId w:val="26"/>
  </w:num>
  <w:num w:numId="17">
    <w:abstractNumId w:val="22"/>
  </w:num>
  <w:num w:numId="18">
    <w:abstractNumId w:val="25"/>
  </w:num>
  <w:num w:numId="19">
    <w:abstractNumId w:val="10"/>
  </w:num>
  <w:num w:numId="20">
    <w:abstractNumId w:val="2"/>
  </w:num>
  <w:num w:numId="21">
    <w:abstractNumId w:val="3"/>
  </w:num>
  <w:num w:numId="22">
    <w:abstractNumId w:val="5"/>
  </w:num>
  <w:num w:numId="23">
    <w:abstractNumId w:val="6"/>
  </w:num>
  <w:num w:numId="24">
    <w:abstractNumId w:val="18"/>
  </w:num>
  <w:num w:numId="25">
    <w:abstractNumId w:val="7"/>
  </w:num>
  <w:num w:numId="26">
    <w:abstractNumId w:val="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4"/>
    <w:rsid w:val="00003BD4"/>
    <w:rsid w:val="0002164B"/>
    <w:rsid w:val="0003116A"/>
    <w:rsid w:val="00064E5D"/>
    <w:rsid w:val="00067CF6"/>
    <w:rsid w:val="00086A2E"/>
    <w:rsid w:val="00090953"/>
    <w:rsid w:val="00091805"/>
    <w:rsid w:val="000C192D"/>
    <w:rsid w:val="000C6DF8"/>
    <w:rsid w:val="000D6FEC"/>
    <w:rsid w:val="00110E2B"/>
    <w:rsid w:val="001215DF"/>
    <w:rsid w:val="001315EB"/>
    <w:rsid w:val="0014581E"/>
    <w:rsid w:val="00146E50"/>
    <w:rsid w:val="0015003F"/>
    <w:rsid w:val="001512D2"/>
    <w:rsid w:val="001B526B"/>
    <w:rsid w:val="001B67CB"/>
    <w:rsid w:val="001C0FF8"/>
    <w:rsid w:val="001E1090"/>
    <w:rsid w:val="001E2E8B"/>
    <w:rsid w:val="001E41D5"/>
    <w:rsid w:val="00210107"/>
    <w:rsid w:val="002456CD"/>
    <w:rsid w:val="00252192"/>
    <w:rsid w:val="00252C29"/>
    <w:rsid w:val="00275102"/>
    <w:rsid w:val="00282755"/>
    <w:rsid w:val="00287456"/>
    <w:rsid w:val="002956FD"/>
    <w:rsid w:val="002A5E72"/>
    <w:rsid w:val="002B27CC"/>
    <w:rsid w:val="002B3C89"/>
    <w:rsid w:val="002D52EB"/>
    <w:rsid w:val="002E08E9"/>
    <w:rsid w:val="002F732F"/>
    <w:rsid w:val="00310516"/>
    <w:rsid w:val="00351931"/>
    <w:rsid w:val="00361EFA"/>
    <w:rsid w:val="00366A45"/>
    <w:rsid w:val="00376FF9"/>
    <w:rsid w:val="0039371C"/>
    <w:rsid w:val="003A1B34"/>
    <w:rsid w:val="003D4C00"/>
    <w:rsid w:val="003E24D7"/>
    <w:rsid w:val="003E58F1"/>
    <w:rsid w:val="00401271"/>
    <w:rsid w:val="00416D15"/>
    <w:rsid w:val="004214F4"/>
    <w:rsid w:val="00422494"/>
    <w:rsid w:val="00447908"/>
    <w:rsid w:val="0048034D"/>
    <w:rsid w:val="004C3DA6"/>
    <w:rsid w:val="004C3F86"/>
    <w:rsid w:val="004F3C87"/>
    <w:rsid w:val="004F6184"/>
    <w:rsid w:val="00515DEA"/>
    <w:rsid w:val="00521EBE"/>
    <w:rsid w:val="00564E14"/>
    <w:rsid w:val="00570023"/>
    <w:rsid w:val="005867E4"/>
    <w:rsid w:val="005A22F3"/>
    <w:rsid w:val="005A5E1E"/>
    <w:rsid w:val="005C2D5F"/>
    <w:rsid w:val="005C3E49"/>
    <w:rsid w:val="005C5160"/>
    <w:rsid w:val="005E72C8"/>
    <w:rsid w:val="005F08F1"/>
    <w:rsid w:val="0060266B"/>
    <w:rsid w:val="006119F0"/>
    <w:rsid w:val="006417F4"/>
    <w:rsid w:val="00652200"/>
    <w:rsid w:val="00660CB4"/>
    <w:rsid w:val="00663DDE"/>
    <w:rsid w:val="00677A51"/>
    <w:rsid w:val="00697A38"/>
    <w:rsid w:val="006A017F"/>
    <w:rsid w:val="006A2179"/>
    <w:rsid w:val="006A7DB4"/>
    <w:rsid w:val="006C0E08"/>
    <w:rsid w:val="006C168B"/>
    <w:rsid w:val="006C521C"/>
    <w:rsid w:val="00713323"/>
    <w:rsid w:val="0073449A"/>
    <w:rsid w:val="00760D01"/>
    <w:rsid w:val="00767D85"/>
    <w:rsid w:val="00780AE1"/>
    <w:rsid w:val="00795C4D"/>
    <w:rsid w:val="007B3683"/>
    <w:rsid w:val="007B793A"/>
    <w:rsid w:val="007D0F9E"/>
    <w:rsid w:val="00800198"/>
    <w:rsid w:val="00835876"/>
    <w:rsid w:val="008D7643"/>
    <w:rsid w:val="008F2B0A"/>
    <w:rsid w:val="00904C7F"/>
    <w:rsid w:val="009063CD"/>
    <w:rsid w:val="00913A02"/>
    <w:rsid w:val="009229BE"/>
    <w:rsid w:val="0093474F"/>
    <w:rsid w:val="00956E3E"/>
    <w:rsid w:val="00975986"/>
    <w:rsid w:val="009820C0"/>
    <w:rsid w:val="0098607C"/>
    <w:rsid w:val="009907D1"/>
    <w:rsid w:val="009A529F"/>
    <w:rsid w:val="009B2821"/>
    <w:rsid w:val="009C323E"/>
    <w:rsid w:val="009C713F"/>
    <w:rsid w:val="009F22CD"/>
    <w:rsid w:val="009F356B"/>
    <w:rsid w:val="00A164F4"/>
    <w:rsid w:val="00A30143"/>
    <w:rsid w:val="00A32F60"/>
    <w:rsid w:val="00A3712D"/>
    <w:rsid w:val="00A51D1C"/>
    <w:rsid w:val="00A8798F"/>
    <w:rsid w:val="00AA2B51"/>
    <w:rsid w:val="00AA535A"/>
    <w:rsid w:val="00AC667A"/>
    <w:rsid w:val="00AD17AB"/>
    <w:rsid w:val="00AE3AF0"/>
    <w:rsid w:val="00B16681"/>
    <w:rsid w:val="00B17319"/>
    <w:rsid w:val="00B2329F"/>
    <w:rsid w:val="00B255F9"/>
    <w:rsid w:val="00B4403E"/>
    <w:rsid w:val="00B55DEE"/>
    <w:rsid w:val="00B643AF"/>
    <w:rsid w:val="00B73CF5"/>
    <w:rsid w:val="00BB6330"/>
    <w:rsid w:val="00BC7445"/>
    <w:rsid w:val="00BF7461"/>
    <w:rsid w:val="00C06ABD"/>
    <w:rsid w:val="00C12FA4"/>
    <w:rsid w:val="00C24B8D"/>
    <w:rsid w:val="00C32B06"/>
    <w:rsid w:val="00C36D1E"/>
    <w:rsid w:val="00C40E53"/>
    <w:rsid w:val="00C45412"/>
    <w:rsid w:val="00C50640"/>
    <w:rsid w:val="00C575D5"/>
    <w:rsid w:val="00C712AA"/>
    <w:rsid w:val="00C771A1"/>
    <w:rsid w:val="00CB6374"/>
    <w:rsid w:val="00CC4C8F"/>
    <w:rsid w:val="00CF0A99"/>
    <w:rsid w:val="00CF414B"/>
    <w:rsid w:val="00CF75B6"/>
    <w:rsid w:val="00D02648"/>
    <w:rsid w:val="00D059D5"/>
    <w:rsid w:val="00D1064A"/>
    <w:rsid w:val="00D21B55"/>
    <w:rsid w:val="00D31DAB"/>
    <w:rsid w:val="00D5269B"/>
    <w:rsid w:val="00D56751"/>
    <w:rsid w:val="00D659AA"/>
    <w:rsid w:val="00D7568F"/>
    <w:rsid w:val="00D940F5"/>
    <w:rsid w:val="00DB13F2"/>
    <w:rsid w:val="00DD0B4E"/>
    <w:rsid w:val="00DD3FC6"/>
    <w:rsid w:val="00DD505B"/>
    <w:rsid w:val="00E0687A"/>
    <w:rsid w:val="00E15065"/>
    <w:rsid w:val="00E2178C"/>
    <w:rsid w:val="00E70F30"/>
    <w:rsid w:val="00E91307"/>
    <w:rsid w:val="00E954EA"/>
    <w:rsid w:val="00EB24D4"/>
    <w:rsid w:val="00EC3B32"/>
    <w:rsid w:val="00ED19D3"/>
    <w:rsid w:val="00EE56C9"/>
    <w:rsid w:val="00EE6257"/>
    <w:rsid w:val="00F2275F"/>
    <w:rsid w:val="00F3293D"/>
    <w:rsid w:val="00F35D0C"/>
    <w:rsid w:val="00F35D68"/>
    <w:rsid w:val="00F535CB"/>
    <w:rsid w:val="00F822BB"/>
    <w:rsid w:val="00F82454"/>
    <w:rsid w:val="00F84442"/>
    <w:rsid w:val="00F86E53"/>
    <w:rsid w:val="00F900B6"/>
    <w:rsid w:val="00F9561A"/>
    <w:rsid w:val="00FB04CC"/>
    <w:rsid w:val="00FC0306"/>
    <w:rsid w:val="00FC0BEB"/>
    <w:rsid w:val="00FF1A2C"/>
    <w:rsid w:val="00FF5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E5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417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64E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64E14"/>
    <w:rPr>
      <w:color w:val="0000FF" w:themeColor="hyperlink"/>
      <w:u w:val="single"/>
    </w:rPr>
  </w:style>
  <w:style w:type="character" w:customStyle="1" w:styleId="10">
    <w:name w:val="Заголовок 1 Знак"/>
    <w:basedOn w:val="a0"/>
    <w:link w:val="1"/>
    <w:uiPriority w:val="9"/>
    <w:rsid w:val="00F86E53"/>
    <w:rPr>
      <w:rFonts w:asciiTheme="majorHAnsi" w:eastAsiaTheme="majorEastAsia" w:hAnsiTheme="majorHAnsi" w:cstheme="majorBidi"/>
      <w:color w:val="365F91" w:themeColor="accent1" w:themeShade="BF"/>
      <w:sz w:val="32"/>
      <w:szCs w:val="32"/>
    </w:rPr>
  </w:style>
  <w:style w:type="paragraph" w:styleId="a4">
    <w:name w:val="List Paragraph"/>
    <w:aliases w:val="Table-Normal,RSHB_Table-Normal,List Paragraph"/>
    <w:basedOn w:val="a"/>
    <w:link w:val="a5"/>
    <w:uiPriority w:val="34"/>
    <w:qFormat/>
    <w:rsid w:val="00F86E5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Table-Normal Знак,RSHB_Table-Normal Знак,List Paragraph Знак"/>
    <w:link w:val="a4"/>
    <w:uiPriority w:val="34"/>
    <w:locked/>
    <w:rsid w:val="00F86E53"/>
  </w:style>
  <w:style w:type="paragraph" w:styleId="a6">
    <w:name w:val="footnote text"/>
    <w:aliases w:val="Знак2,Знак21, Знак"/>
    <w:basedOn w:val="a"/>
    <w:link w:val="a7"/>
    <w:uiPriority w:val="99"/>
    <w:unhideWhenUsed/>
    <w:rsid w:val="00067CF6"/>
    <w:rPr>
      <w:rFonts w:asciiTheme="minorHAnsi" w:eastAsiaTheme="minorHAnsi" w:hAnsiTheme="minorHAnsi" w:cstheme="minorBidi"/>
      <w:sz w:val="20"/>
      <w:szCs w:val="20"/>
      <w:lang w:eastAsia="en-US"/>
    </w:rPr>
  </w:style>
  <w:style w:type="character" w:customStyle="1" w:styleId="a7">
    <w:name w:val="Текст сноски Знак"/>
    <w:aliases w:val="Знак2 Знак,Знак21 Знак, Знак Знак"/>
    <w:basedOn w:val="a0"/>
    <w:link w:val="a6"/>
    <w:uiPriority w:val="99"/>
    <w:rsid w:val="00067CF6"/>
    <w:rPr>
      <w:sz w:val="20"/>
      <w:szCs w:val="20"/>
    </w:rPr>
  </w:style>
  <w:style w:type="character" w:styleId="a8">
    <w:name w:val="footnote reference"/>
    <w:basedOn w:val="a0"/>
    <w:uiPriority w:val="99"/>
    <w:unhideWhenUsed/>
    <w:rsid w:val="00067CF6"/>
    <w:rPr>
      <w:vertAlign w:val="superscript"/>
    </w:rPr>
  </w:style>
  <w:style w:type="paragraph" w:customStyle="1" w:styleId="ConsPlusNormal">
    <w:name w:val="ConsPlusNormal"/>
    <w:link w:val="ConsPlusNormal0"/>
    <w:rsid w:val="00C575D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575D5"/>
    <w:rPr>
      <w:rFonts w:ascii="Calibri" w:eastAsia="Times New Roman" w:hAnsi="Calibri" w:cs="Calibri"/>
      <w:szCs w:val="20"/>
      <w:lang w:eastAsia="ru-RU"/>
    </w:rPr>
  </w:style>
  <w:style w:type="table" w:customStyle="1" w:styleId="11">
    <w:name w:val="Сетка таблицы1"/>
    <w:rsid w:val="00F535CB"/>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Normal (Web)"/>
    <w:basedOn w:val="a"/>
    <w:uiPriority w:val="99"/>
    <w:rsid w:val="00F535CB"/>
    <w:pPr>
      <w:spacing w:before="100" w:beforeAutospacing="1" w:after="100" w:afterAutospacing="1"/>
    </w:pPr>
  </w:style>
  <w:style w:type="table" w:styleId="aa">
    <w:name w:val="Table Grid"/>
    <w:basedOn w:val="a1"/>
    <w:uiPriority w:val="39"/>
    <w:rsid w:val="0098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712AA"/>
    <w:rPr>
      <w:rFonts w:ascii="Tahoma" w:hAnsi="Tahoma" w:cs="Tahoma"/>
      <w:sz w:val="16"/>
      <w:szCs w:val="16"/>
    </w:rPr>
  </w:style>
  <w:style w:type="character" w:customStyle="1" w:styleId="ac">
    <w:name w:val="Текст выноски Знак"/>
    <w:basedOn w:val="a0"/>
    <w:link w:val="ab"/>
    <w:uiPriority w:val="99"/>
    <w:semiHidden/>
    <w:rsid w:val="00C712AA"/>
    <w:rPr>
      <w:rFonts w:ascii="Tahoma" w:eastAsia="Times New Roman" w:hAnsi="Tahoma" w:cs="Tahoma"/>
      <w:sz w:val="16"/>
      <w:szCs w:val="16"/>
      <w:lang w:eastAsia="ru-RU"/>
    </w:rPr>
  </w:style>
  <w:style w:type="paragraph" w:styleId="ad">
    <w:name w:val="header"/>
    <w:basedOn w:val="a"/>
    <w:link w:val="ae"/>
    <w:uiPriority w:val="99"/>
    <w:unhideWhenUsed/>
    <w:rsid w:val="00780AE1"/>
    <w:pPr>
      <w:tabs>
        <w:tab w:val="center" w:pos="4677"/>
        <w:tab w:val="right" w:pos="9355"/>
      </w:tabs>
    </w:pPr>
  </w:style>
  <w:style w:type="character" w:customStyle="1" w:styleId="ae">
    <w:name w:val="Верхний колонтитул Знак"/>
    <w:basedOn w:val="a0"/>
    <w:link w:val="ad"/>
    <w:uiPriority w:val="99"/>
    <w:rsid w:val="00780A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0AE1"/>
    <w:pPr>
      <w:tabs>
        <w:tab w:val="center" w:pos="4677"/>
        <w:tab w:val="right" w:pos="9355"/>
      </w:tabs>
    </w:pPr>
  </w:style>
  <w:style w:type="character" w:customStyle="1" w:styleId="af0">
    <w:name w:val="Нижний колонтитул Знак"/>
    <w:basedOn w:val="a0"/>
    <w:link w:val="af"/>
    <w:uiPriority w:val="99"/>
    <w:rsid w:val="00780AE1"/>
    <w:rPr>
      <w:rFonts w:ascii="Times New Roman" w:eastAsia="Times New Roman" w:hAnsi="Times New Roman" w:cs="Times New Roman"/>
      <w:sz w:val="24"/>
      <w:szCs w:val="24"/>
      <w:lang w:eastAsia="ru-RU"/>
    </w:rPr>
  </w:style>
  <w:style w:type="paragraph" w:customStyle="1" w:styleId="8EAA14224D814626B5601D20B9208574">
    <w:name w:val="8EAA14224D814626B5601D20B9208574"/>
    <w:rsid w:val="00780AE1"/>
    <w:rPr>
      <w:rFonts w:eastAsiaTheme="minorEastAsia"/>
      <w:lang w:eastAsia="ru-RU"/>
    </w:rPr>
  </w:style>
  <w:style w:type="paragraph" w:styleId="af1">
    <w:name w:val="Body Text"/>
    <w:basedOn w:val="a"/>
    <w:link w:val="af2"/>
    <w:rsid w:val="00975986"/>
    <w:pPr>
      <w:spacing w:after="120"/>
      <w:jc w:val="both"/>
    </w:pPr>
    <w:rPr>
      <w:szCs w:val="20"/>
    </w:rPr>
  </w:style>
  <w:style w:type="character" w:customStyle="1" w:styleId="af2">
    <w:name w:val="Основной текст Знак"/>
    <w:basedOn w:val="a0"/>
    <w:link w:val="af1"/>
    <w:rsid w:val="00975986"/>
    <w:rPr>
      <w:rFonts w:ascii="Times New Roman" w:eastAsia="Times New Roman" w:hAnsi="Times New Roman" w:cs="Times New Roman"/>
      <w:sz w:val="24"/>
      <w:szCs w:val="20"/>
      <w:lang w:eastAsia="ru-RU"/>
    </w:rPr>
  </w:style>
  <w:style w:type="character" w:customStyle="1" w:styleId="af3">
    <w:name w:val="Основной шрифт"/>
    <w:rsid w:val="00F2275F"/>
  </w:style>
  <w:style w:type="numbering" w:customStyle="1" w:styleId="12">
    <w:name w:val="Нет списка1"/>
    <w:next w:val="a2"/>
    <w:uiPriority w:val="99"/>
    <w:semiHidden/>
    <w:unhideWhenUsed/>
    <w:rsid w:val="00275102"/>
  </w:style>
  <w:style w:type="table" w:customStyle="1" w:styleId="13">
    <w:name w:val="Стиль1"/>
    <w:basedOn w:val="14"/>
    <w:uiPriority w:val="99"/>
    <w:rsid w:val="00275102"/>
    <w:rPr>
      <w:rFonts w:ascii="ITC Zapf Chancery" w:hAnsi="ITC Zapf Chancery"/>
      <w:sz w:val="20"/>
      <w:szCs w:val="20"/>
      <w:lang w:eastAsia="ru-RU"/>
    </w:rPr>
    <w:tblPr>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
    <w:name w:val="Стиль2"/>
    <w:basedOn w:val="a1"/>
    <w:uiPriority w:val="99"/>
    <w:rsid w:val="00275102"/>
    <w:pPr>
      <w:spacing w:after="0" w:line="240" w:lineRule="auto"/>
    </w:pPr>
    <w:tblPr>
      <w:tblStyleRowBandSize w:val="1"/>
    </w:tblPr>
  </w:style>
  <w:style w:type="table" w:styleId="14">
    <w:name w:val="Table Subtle 1"/>
    <w:basedOn w:val="a1"/>
    <w:uiPriority w:val="99"/>
    <w:semiHidden/>
    <w:unhideWhenUsed/>
    <w:rsid w:val="00275102"/>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Список-таблица 1 светлая — акцент 51"/>
    <w:basedOn w:val="a1"/>
    <w:uiPriority w:val="46"/>
    <w:rsid w:val="0027510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0">
    <w:name w:val="Сетка таблицы2"/>
    <w:basedOn w:val="a1"/>
    <w:next w:val="aa"/>
    <w:uiPriority w:val="59"/>
    <w:rsid w:val="00F3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6E53"/>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417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64E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64E14"/>
    <w:rPr>
      <w:color w:val="0000FF" w:themeColor="hyperlink"/>
      <w:u w:val="single"/>
    </w:rPr>
  </w:style>
  <w:style w:type="character" w:customStyle="1" w:styleId="10">
    <w:name w:val="Заголовок 1 Знак"/>
    <w:basedOn w:val="a0"/>
    <w:link w:val="1"/>
    <w:uiPriority w:val="9"/>
    <w:rsid w:val="00F86E53"/>
    <w:rPr>
      <w:rFonts w:asciiTheme="majorHAnsi" w:eastAsiaTheme="majorEastAsia" w:hAnsiTheme="majorHAnsi" w:cstheme="majorBidi"/>
      <w:color w:val="365F91" w:themeColor="accent1" w:themeShade="BF"/>
      <w:sz w:val="32"/>
      <w:szCs w:val="32"/>
    </w:rPr>
  </w:style>
  <w:style w:type="paragraph" w:styleId="a4">
    <w:name w:val="List Paragraph"/>
    <w:aliases w:val="Table-Normal,RSHB_Table-Normal,List Paragraph"/>
    <w:basedOn w:val="a"/>
    <w:link w:val="a5"/>
    <w:uiPriority w:val="34"/>
    <w:qFormat/>
    <w:rsid w:val="00F86E5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Table-Normal Знак,RSHB_Table-Normal Знак,List Paragraph Знак"/>
    <w:link w:val="a4"/>
    <w:uiPriority w:val="34"/>
    <w:locked/>
    <w:rsid w:val="00F86E53"/>
  </w:style>
  <w:style w:type="paragraph" w:styleId="a6">
    <w:name w:val="footnote text"/>
    <w:aliases w:val="Знак2,Знак21, Знак"/>
    <w:basedOn w:val="a"/>
    <w:link w:val="a7"/>
    <w:uiPriority w:val="99"/>
    <w:unhideWhenUsed/>
    <w:rsid w:val="00067CF6"/>
    <w:rPr>
      <w:rFonts w:asciiTheme="minorHAnsi" w:eastAsiaTheme="minorHAnsi" w:hAnsiTheme="minorHAnsi" w:cstheme="minorBidi"/>
      <w:sz w:val="20"/>
      <w:szCs w:val="20"/>
      <w:lang w:eastAsia="en-US"/>
    </w:rPr>
  </w:style>
  <w:style w:type="character" w:customStyle="1" w:styleId="a7">
    <w:name w:val="Текст сноски Знак"/>
    <w:aliases w:val="Знак2 Знак,Знак21 Знак, Знак Знак"/>
    <w:basedOn w:val="a0"/>
    <w:link w:val="a6"/>
    <w:uiPriority w:val="99"/>
    <w:rsid w:val="00067CF6"/>
    <w:rPr>
      <w:sz w:val="20"/>
      <w:szCs w:val="20"/>
    </w:rPr>
  </w:style>
  <w:style w:type="character" w:styleId="a8">
    <w:name w:val="footnote reference"/>
    <w:basedOn w:val="a0"/>
    <w:uiPriority w:val="99"/>
    <w:unhideWhenUsed/>
    <w:rsid w:val="00067CF6"/>
    <w:rPr>
      <w:vertAlign w:val="superscript"/>
    </w:rPr>
  </w:style>
  <w:style w:type="paragraph" w:customStyle="1" w:styleId="ConsPlusNormal">
    <w:name w:val="ConsPlusNormal"/>
    <w:link w:val="ConsPlusNormal0"/>
    <w:rsid w:val="00C575D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575D5"/>
    <w:rPr>
      <w:rFonts w:ascii="Calibri" w:eastAsia="Times New Roman" w:hAnsi="Calibri" w:cs="Calibri"/>
      <w:szCs w:val="20"/>
      <w:lang w:eastAsia="ru-RU"/>
    </w:rPr>
  </w:style>
  <w:style w:type="table" w:customStyle="1" w:styleId="11">
    <w:name w:val="Сетка таблицы1"/>
    <w:rsid w:val="00F535CB"/>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Normal (Web)"/>
    <w:basedOn w:val="a"/>
    <w:uiPriority w:val="99"/>
    <w:rsid w:val="00F535CB"/>
    <w:pPr>
      <w:spacing w:before="100" w:beforeAutospacing="1" w:after="100" w:afterAutospacing="1"/>
    </w:pPr>
  </w:style>
  <w:style w:type="table" w:styleId="aa">
    <w:name w:val="Table Grid"/>
    <w:basedOn w:val="a1"/>
    <w:uiPriority w:val="39"/>
    <w:rsid w:val="0098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712AA"/>
    <w:rPr>
      <w:rFonts w:ascii="Tahoma" w:hAnsi="Tahoma" w:cs="Tahoma"/>
      <w:sz w:val="16"/>
      <w:szCs w:val="16"/>
    </w:rPr>
  </w:style>
  <w:style w:type="character" w:customStyle="1" w:styleId="ac">
    <w:name w:val="Текст выноски Знак"/>
    <w:basedOn w:val="a0"/>
    <w:link w:val="ab"/>
    <w:uiPriority w:val="99"/>
    <w:semiHidden/>
    <w:rsid w:val="00C712AA"/>
    <w:rPr>
      <w:rFonts w:ascii="Tahoma" w:eastAsia="Times New Roman" w:hAnsi="Tahoma" w:cs="Tahoma"/>
      <w:sz w:val="16"/>
      <w:szCs w:val="16"/>
      <w:lang w:eastAsia="ru-RU"/>
    </w:rPr>
  </w:style>
  <w:style w:type="paragraph" w:styleId="ad">
    <w:name w:val="header"/>
    <w:basedOn w:val="a"/>
    <w:link w:val="ae"/>
    <w:uiPriority w:val="99"/>
    <w:unhideWhenUsed/>
    <w:rsid w:val="00780AE1"/>
    <w:pPr>
      <w:tabs>
        <w:tab w:val="center" w:pos="4677"/>
        <w:tab w:val="right" w:pos="9355"/>
      </w:tabs>
    </w:pPr>
  </w:style>
  <w:style w:type="character" w:customStyle="1" w:styleId="ae">
    <w:name w:val="Верхний колонтитул Знак"/>
    <w:basedOn w:val="a0"/>
    <w:link w:val="ad"/>
    <w:uiPriority w:val="99"/>
    <w:rsid w:val="00780A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0AE1"/>
    <w:pPr>
      <w:tabs>
        <w:tab w:val="center" w:pos="4677"/>
        <w:tab w:val="right" w:pos="9355"/>
      </w:tabs>
    </w:pPr>
  </w:style>
  <w:style w:type="character" w:customStyle="1" w:styleId="af0">
    <w:name w:val="Нижний колонтитул Знак"/>
    <w:basedOn w:val="a0"/>
    <w:link w:val="af"/>
    <w:uiPriority w:val="99"/>
    <w:rsid w:val="00780AE1"/>
    <w:rPr>
      <w:rFonts w:ascii="Times New Roman" w:eastAsia="Times New Roman" w:hAnsi="Times New Roman" w:cs="Times New Roman"/>
      <w:sz w:val="24"/>
      <w:szCs w:val="24"/>
      <w:lang w:eastAsia="ru-RU"/>
    </w:rPr>
  </w:style>
  <w:style w:type="paragraph" w:customStyle="1" w:styleId="8EAA14224D814626B5601D20B9208574">
    <w:name w:val="8EAA14224D814626B5601D20B9208574"/>
    <w:rsid w:val="00780AE1"/>
    <w:rPr>
      <w:rFonts w:eastAsiaTheme="minorEastAsia"/>
      <w:lang w:eastAsia="ru-RU"/>
    </w:rPr>
  </w:style>
  <w:style w:type="paragraph" w:styleId="af1">
    <w:name w:val="Body Text"/>
    <w:basedOn w:val="a"/>
    <w:link w:val="af2"/>
    <w:rsid w:val="00975986"/>
    <w:pPr>
      <w:spacing w:after="120"/>
      <w:jc w:val="both"/>
    </w:pPr>
    <w:rPr>
      <w:szCs w:val="20"/>
    </w:rPr>
  </w:style>
  <w:style w:type="character" w:customStyle="1" w:styleId="af2">
    <w:name w:val="Основной текст Знак"/>
    <w:basedOn w:val="a0"/>
    <w:link w:val="af1"/>
    <w:rsid w:val="00975986"/>
    <w:rPr>
      <w:rFonts w:ascii="Times New Roman" w:eastAsia="Times New Roman" w:hAnsi="Times New Roman" w:cs="Times New Roman"/>
      <w:sz w:val="24"/>
      <w:szCs w:val="20"/>
      <w:lang w:eastAsia="ru-RU"/>
    </w:rPr>
  </w:style>
  <w:style w:type="character" w:customStyle="1" w:styleId="af3">
    <w:name w:val="Основной шрифт"/>
    <w:rsid w:val="00F2275F"/>
  </w:style>
  <w:style w:type="numbering" w:customStyle="1" w:styleId="12">
    <w:name w:val="Нет списка1"/>
    <w:next w:val="a2"/>
    <w:uiPriority w:val="99"/>
    <w:semiHidden/>
    <w:unhideWhenUsed/>
    <w:rsid w:val="00275102"/>
  </w:style>
  <w:style w:type="table" w:customStyle="1" w:styleId="13">
    <w:name w:val="Стиль1"/>
    <w:basedOn w:val="14"/>
    <w:uiPriority w:val="99"/>
    <w:rsid w:val="00275102"/>
    <w:rPr>
      <w:rFonts w:ascii="ITC Zapf Chancery" w:hAnsi="ITC Zapf Chancery"/>
      <w:sz w:val="20"/>
      <w:szCs w:val="20"/>
      <w:lang w:eastAsia="ru-RU"/>
    </w:rPr>
    <w:tblPr>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
    <w:name w:val="Стиль2"/>
    <w:basedOn w:val="a1"/>
    <w:uiPriority w:val="99"/>
    <w:rsid w:val="00275102"/>
    <w:pPr>
      <w:spacing w:after="0" w:line="240" w:lineRule="auto"/>
    </w:pPr>
    <w:tblPr>
      <w:tblStyleRowBandSize w:val="1"/>
    </w:tblPr>
  </w:style>
  <w:style w:type="table" w:styleId="14">
    <w:name w:val="Table Subtle 1"/>
    <w:basedOn w:val="a1"/>
    <w:uiPriority w:val="99"/>
    <w:semiHidden/>
    <w:unhideWhenUsed/>
    <w:rsid w:val="00275102"/>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Список-таблица 1 светлая — акцент 51"/>
    <w:basedOn w:val="a1"/>
    <w:uiPriority w:val="46"/>
    <w:rsid w:val="0027510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0">
    <w:name w:val="Сетка таблицы2"/>
    <w:basedOn w:val="a1"/>
    <w:next w:val="aa"/>
    <w:uiPriority w:val="59"/>
    <w:rsid w:val="00F3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8207">
      <w:bodyDiv w:val="1"/>
      <w:marLeft w:val="0"/>
      <w:marRight w:val="0"/>
      <w:marTop w:val="0"/>
      <w:marBottom w:val="0"/>
      <w:divBdr>
        <w:top w:val="none" w:sz="0" w:space="0" w:color="auto"/>
        <w:left w:val="none" w:sz="0" w:space="0" w:color="auto"/>
        <w:bottom w:val="none" w:sz="0" w:space="0" w:color="auto"/>
        <w:right w:val="none" w:sz="0" w:space="0" w:color="auto"/>
      </w:divBdr>
    </w:div>
    <w:div w:id="1057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64371B54E0F52FB307F7D2F6CEE64A233A27B2D0F267A9EC9ECF4EE4N7m4G" TargetMode="External"/><Relationship Id="rId18" Type="http://schemas.openxmlformats.org/officeDocument/2006/relationships/hyperlink" Target="http://www.roseltorg.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nix.ru/computer_hardware_news/hardware_news_viewer.html?id=194461"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merce-college.ru" TargetMode="External"/><Relationship Id="rId24" Type="http://schemas.openxmlformats.org/officeDocument/2006/relationships/hyperlink" Target="garantF1://12041175.0"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s://www.nix.ru/computer_hardware_news/hardware_news_viewer.html?id=194491" TargetMode="External"/><Relationship Id="rId10" Type="http://schemas.openxmlformats.org/officeDocument/2006/relationships/hyperlink" Target="http://www.zakupki.gov.ru" TargetMode="External"/><Relationship Id="rId19" Type="http://schemas.openxmlformats.org/officeDocument/2006/relationships/hyperlink" Target="garantf1://890941.1829"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https://www.nix.ru/computer_hardware_news/hardware_news_viewer.html?id=194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16146</Words>
  <Characters>92037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4</cp:revision>
  <cp:lastPrinted>2018-11-16T09:21:00Z</cp:lastPrinted>
  <dcterms:created xsi:type="dcterms:W3CDTF">2018-11-16T12:50:00Z</dcterms:created>
  <dcterms:modified xsi:type="dcterms:W3CDTF">2018-11-16T13:03:00Z</dcterms:modified>
</cp:coreProperties>
</file>