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84" w:rsidRDefault="003F5084" w:rsidP="003F5084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.06.2020</w:t>
      </w:r>
    </w:p>
    <w:p w:rsidR="003F5084" w:rsidRDefault="003F5084" w:rsidP="003F5084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студентов группы 69</w:t>
      </w:r>
    </w:p>
    <w:p w:rsidR="003F5084" w:rsidRDefault="003F5084" w:rsidP="003F5084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Физиология питания с основами товароведения продовольственных товаров</w:t>
      </w:r>
    </w:p>
    <w:p w:rsidR="003F5084" w:rsidRDefault="003F5084" w:rsidP="003F5084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Назарова Т.Г.</w:t>
      </w:r>
    </w:p>
    <w:p w:rsidR="003F5084" w:rsidRDefault="003F5084" w:rsidP="003F5084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nazarova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tamara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3F5084" w:rsidRDefault="003F5084" w:rsidP="003F5084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F5084" w:rsidRDefault="003F5084" w:rsidP="003F508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Продукты диетического питания </w:t>
      </w:r>
      <w:r>
        <w:rPr>
          <w:rFonts w:ascii="Times New Roman" w:hAnsi="Times New Roman" w:cs="Times New Roman"/>
          <w:color w:val="000000"/>
          <w:sz w:val="32"/>
          <w:szCs w:val="32"/>
        </w:rPr>
        <w:t>– предназначенные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для лечебного и профилактического питания пищевые продукты.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В зависимости химического состава и физических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свойств, продукты диетического питания подразделяются: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1.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Продукты, обеспечивающие химическое и механическое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щажение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органов пищеварения. </w:t>
      </w:r>
      <w:r>
        <w:rPr>
          <w:rFonts w:ascii="Times New Roman" w:hAnsi="Times New Roman" w:cs="Times New Roman"/>
          <w:color w:val="000000"/>
          <w:sz w:val="32"/>
          <w:szCs w:val="32"/>
        </w:rPr>
        <w:t>Эти продукты имеют высокую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степень измельчения, в них мало экстрактивных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веществ,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пищевых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волокон (или отсутствуют), нет пряностей, ограничена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поваренная соль и т.п.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2.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Продукты с пониженным содержанием натрия. </w:t>
      </w: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данную группу входят заменители поваренной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соли: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санасол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– напоминает по вкусу поваренную соль, но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состоит из солей калия (70%), кальция, магния, аммония хлорида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глутаминовой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кислоты (суточная доза – 1,5-2,5 г);</w:t>
      </w:r>
    </w:p>
    <w:p w:rsidR="003F5084" w:rsidRDefault="003F5084" w:rsidP="003F508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профилактическая и лечебно-профилактическая соль - в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ней часть натрия заменена калием и магнием. В обычной соли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содержится 39% натрия, в профилактической - 26%,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лечебнопрофилактической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– 14%. Суточное потребление – 4-5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г;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ПАН (Финляндия) – часть натрия хлорида заменена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солями калия и магния, но для вкуса добавлена аминокислота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лизин.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3.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Продукты с пониженным содержанием белка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предназначены главным образом для больных с хронической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почечной недостаточностью. Основой этих продуктов являются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кукурузный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амилопектиновый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крахмал, допустимый уровень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белка в котором - не более 1%. Низкобелковые зерновые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продукты (крупы, макаронные изделия) содержат не более 0,5%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белка.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4.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Продукты с измененным составом жиров </w:t>
      </w:r>
      <w:r>
        <w:rPr>
          <w:rFonts w:ascii="Times New Roman" w:hAnsi="Times New Roman" w:cs="Times New Roman"/>
          <w:color w:val="000000"/>
          <w:sz w:val="32"/>
          <w:szCs w:val="32"/>
        </w:rPr>
        <w:t>можно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разделить на: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- продукты со сниженным содержанием жиров, а также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холестерина – обезжиренные или низкожировые молоко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молочные продукты (кисломолочные напитки, сметана, творог,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сыры), коровье масло со сниженным количеством жира.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Низкожировые продукты – снижение жира на 33% и более;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-продукты с заменой части животных или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гидрированных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br/>
        <w:t>жиров растительными маслам - имеют повышенную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биологическую эффективность жирных кислот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(комбинированные и облегченные масла, мягкие (наливные)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маргарины).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 продукты с заменой части животных и растительных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жиров заменителями жира - применяются в целях общего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снижения жира, холестерина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энергоценности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рационов. Их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используют для замены жира в молоке и молочных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продуктах,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включая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мороженое, маргаринах, майонезах, печенье, бисквитах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и т.д.</w:t>
      </w:r>
    </w:p>
    <w:p w:rsidR="003F5084" w:rsidRDefault="003F5084" w:rsidP="003F508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Наиболее известные заменители жира: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Simplesse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– натуральный белковый компонент,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полученный из белков молока и яиц, заменяет до 70-60% жира,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энергоценность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- 1,3 ккал в 1 г;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Olestra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– полиэстер сахарозы, не всасывается в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кишечнике, поэтому не имеет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энергоценности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;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Olestrin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– состоит из высокомолекулярных декстринов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полиэстера сахарозы,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энергоценность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– 1,2 ккал в 1 г,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используется для термической обработки продуктов.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5.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Продукты с измененным составом углеводов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подразделяются на: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 продукты с замещением сахара сахарозаменителями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пищевыми добавками-подсластителями - предназначены для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больных сахарным диабетом, ожирением и др. В безалкогольные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и молочнокислые напитки, кондитерские изделия и др. вместо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сахара добавляют аспартам, ксилит, сорбит и т.п.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).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хлеб с общим пониженным содержанием углеводов –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если в обычном хлебе содержится около 1,5% моно-и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дисахаридов и 40-50% крахмала, то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белково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-отрубном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белково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-пшеничном – соответственно 0,2 и 11-21%. Содержание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белка в этих сортах хлеба достигает 21-23%, тогда как в обычном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– в среднем 8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%.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продукты, обогащенные пищевыми волокнами – хлеб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отрубной, мюсли и др.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 молоко и молочные продукты с пониженным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содержанием молочного сахара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низколактозные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 применяются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при дефиците фермента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лактазы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 тонком кишечнике.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6.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Продукты пониженной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энергоценности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- за счет жиров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и углеводов. К ним относят «облегченные» продукты, которые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имеют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энергоценность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не более 40 ккал на 100 г твердого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продукта и 20 ккал на 100 мл жидкого продукта.</w:t>
      </w:r>
    </w:p>
    <w:p w:rsidR="003F5084" w:rsidRDefault="003F5084" w:rsidP="003F508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7.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Продукты, обогащенные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эссенциальными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  <w:t>нутриентами</w:t>
      </w:r>
      <w:r>
        <w:rPr>
          <w:rFonts w:ascii="Times New Roman" w:hAnsi="Times New Roman" w:cs="Times New Roman"/>
          <w:color w:val="000000"/>
          <w:sz w:val="32"/>
          <w:szCs w:val="32"/>
        </w:rPr>
        <w:t>, используются в целях профилактики и лечения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первичных и вторичных расстройств питания. Примерами могут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служить обогащенные йодом продукты, применяемые для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профилактики и лечения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йоддефицитных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заболеваний,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обогащенные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железом – для профилактики и лечения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железодефицитных состояний и др.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Следует учитывать, что некоторые продукты,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традиционно относимые к диетическим, потребляются здоровыми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людьми только по финансовым или вкусовым соображениям.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Так,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для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людей с низкими доходами более доступны низкожировые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обезжиренные продукты (кефир, творог, сметана и др.) с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пониженной стоимостью. Но эти же продукты рекомендуются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для профилактики и лечения нарушений липидного обмена и др.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Таким образом, некоторые продукты диетического питания могут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входить в обычный пищевой рацион здорового человека.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Действует номерная система диет, которая является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основной формой лечебного питания в больницах,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санаториях,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т.д.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, а также в диетических столовых, залах, уголках в системе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общественного питания. В лечебно-профилактических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учреждениях сейчас насчитываются десятки диет, т.к. многие из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них используются в нескольких вариантах, обозначаемых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буквами (например, №№ 7а, 7б, 7в, 7г) или словами: № 1 -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протертая, № 1 -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непротертая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 В системе общественного питания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число диет обычно не превышает семи: диеты №№ 1, 2, 5, 7, 8, 9,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10. Ранее в столовых на промышленных предприятиях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диетическому питанию обязательно отводилось 20% от общего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числа посадочных мест, в высших учебных заведениях – 10%, в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открытой сети – 5%. Каждая диета включает: показания, цель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назначения, общую характеристику, химический состав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энергоценность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рекомендуемые и исключаемые продукты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блюда.</w:t>
      </w:r>
    </w:p>
    <w:p w:rsidR="003F5084" w:rsidRDefault="003F5084" w:rsidP="003F5084">
      <w:pPr>
        <w:rPr>
          <w:rFonts w:ascii="Times New Roman" w:hAnsi="Times New Roman" w:cs="Times New Roman"/>
          <w:sz w:val="32"/>
          <w:szCs w:val="32"/>
        </w:rPr>
      </w:pPr>
      <w:r>
        <w:rPr>
          <w:rStyle w:val="fontstyle01"/>
          <w:rFonts w:ascii="Times New Roman" w:hAnsi="Times New Roman" w:cs="Times New Roman"/>
          <w:sz w:val="32"/>
          <w:szCs w:val="32"/>
        </w:rPr>
        <w:t>Контрольные вопросы по подразделу: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1. Основы лечебного питания. Характеристика диеты для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больных язвенной болезнью: цель назначения, общая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характеристика, пищевая ценность, режим </w:t>
      </w:r>
      <w:proofErr w:type="gramStart"/>
      <w:r>
        <w:rPr>
          <w:rStyle w:val="fontstyle21"/>
          <w:rFonts w:ascii="Times New Roman" w:hAnsi="Times New Roman" w:cs="Times New Roman"/>
          <w:sz w:val="32"/>
          <w:szCs w:val="32"/>
        </w:rPr>
        <w:t>питания,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рекомендуемые</w:t>
      </w:r>
      <w:proofErr w:type="gramEnd"/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 и запрещенные продукты и блюда. Составить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меню обедов на неделю по диете № 1.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2. Основы лечебного питания. Характеристика диеты при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заболеваниях желудка с пониженной секрецией: цель </w:t>
      </w:r>
      <w:proofErr w:type="gramStart"/>
      <w:r>
        <w:rPr>
          <w:rStyle w:val="fontstyle21"/>
          <w:rFonts w:ascii="Times New Roman" w:hAnsi="Times New Roman" w:cs="Times New Roman"/>
          <w:sz w:val="32"/>
          <w:szCs w:val="32"/>
        </w:rPr>
        <w:t>назначения,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общая</w:t>
      </w:r>
      <w:proofErr w:type="gramEnd"/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 характеристика, пищевая ценность, режим питания,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рекомендуемые и запрещенные продукты и блюда. Составить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меню обедов на неделю по диете № 2.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3. Основы лечебного питания. Характеристика диеты при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заболеваниях печени: цель назначения, общая </w:t>
      </w:r>
      <w:proofErr w:type="gramStart"/>
      <w:r>
        <w:rPr>
          <w:rStyle w:val="fontstyle21"/>
          <w:rFonts w:ascii="Times New Roman" w:hAnsi="Times New Roman" w:cs="Times New Roman"/>
          <w:sz w:val="32"/>
          <w:szCs w:val="32"/>
        </w:rPr>
        <w:t>характеристика,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пищевая</w:t>
      </w:r>
      <w:proofErr w:type="gramEnd"/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 ценность, режим питания, рекомендуемые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запрещенные продукты и блюда. Составить меню обедов на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неделю по диете № 5.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4. Основы лечебного питания. Питание при заболеваниях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толстого кишечника, характеристика диеты: цель </w:t>
      </w:r>
      <w:proofErr w:type="gramStart"/>
      <w:r>
        <w:rPr>
          <w:rStyle w:val="fontstyle21"/>
          <w:rFonts w:ascii="Times New Roman" w:hAnsi="Times New Roman" w:cs="Times New Roman"/>
          <w:sz w:val="32"/>
          <w:szCs w:val="32"/>
        </w:rPr>
        <w:t>назначения,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общая</w:t>
      </w:r>
      <w:proofErr w:type="gramEnd"/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 характеристика, пищевая ценность, режим питания,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рекомендуемые и запрещенные продукты и блюда. Составить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меню обедов диеты № 4 на неделю.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5. Основы лечебного питания. Характеристика диеты при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заболевании почек: цель назначения, общая </w:t>
      </w:r>
      <w:proofErr w:type="gramStart"/>
      <w:r>
        <w:rPr>
          <w:rStyle w:val="fontstyle21"/>
          <w:rFonts w:ascii="Times New Roman" w:hAnsi="Times New Roman" w:cs="Times New Roman"/>
          <w:sz w:val="32"/>
          <w:szCs w:val="32"/>
        </w:rPr>
        <w:t>характеристика,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пищевая</w:t>
      </w:r>
      <w:proofErr w:type="gramEnd"/>
      <w:r>
        <w:rPr>
          <w:rStyle w:val="fontstyle21"/>
          <w:rFonts w:ascii="Times New Roman" w:hAnsi="Times New Roman" w:cs="Times New Roman"/>
          <w:sz w:val="32"/>
          <w:szCs w:val="32"/>
        </w:rPr>
        <w:t xml:space="preserve"> ценность, режим питания, рекомендуемые и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запрещенные продукты и блюда. Составить меню обедов на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fontstyle21"/>
          <w:rFonts w:ascii="Times New Roman" w:hAnsi="Times New Roman" w:cs="Times New Roman"/>
          <w:sz w:val="32"/>
          <w:szCs w:val="32"/>
        </w:rPr>
        <w:t>неделю по диете № 7.</w:t>
      </w:r>
    </w:p>
    <w:p w:rsidR="00322DAD" w:rsidRDefault="00322DAD"/>
    <w:sectPr w:rsidR="0032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5"/>
    <w:rsid w:val="00322DAD"/>
    <w:rsid w:val="003F5084"/>
    <w:rsid w:val="00B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42BE-708A-491C-A38D-073C85E0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5084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F508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2020-06-08T13:40:00Z</dcterms:created>
  <dcterms:modified xsi:type="dcterms:W3CDTF">2020-06-08T13:41:00Z</dcterms:modified>
</cp:coreProperties>
</file>